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6E" w:rsidRDefault="00E57779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МИНИСТЕРСТВО ПРОСВЕЩЕНИЯ РОССИЙСКОЙ ФЕДЕРАЦИИ</w:t>
      </w:r>
      <w:bookmarkStart w:id="0" w:name="_GoBack1"/>
      <w:bookmarkEnd w:id="0"/>
    </w:p>
    <w:p w:rsidR="0081406E" w:rsidRDefault="00E57779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Министерство образования Ярославской области</w:t>
      </w:r>
    </w:p>
    <w:p w:rsidR="0081406E" w:rsidRDefault="00E57779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</w:rPr>
        <w:t>Брейтовского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81406E" w:rsidRDefault="00E57779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</w:rPr>
        <w:t>Брейтовская</w:t>
      </w:r>
      <w:proofErr w:type="spellEnd"/>
      <w:r>
        <w:rPr>
          <w:rFonts w:ascii="Times New Roman" w:eastAsia="Times New Roman" w:hAnsi="Times New Roman" w:cs="Times New Roman"/>
        </w:rPr>
        <w:t xml:space="preserve"> СОШ</w:t>
      </w:r>
    </w:p>
    <w:p w:rsidR="0081406E" w:rsidRDefault="00E57779">
      <w:pPr>
        <w:tabs>
          <w:tab w:val="left" w:pos="6090"/>
        </w:tabs>
        <w:spacing w:line="264" w:lineRule="auto"/>
        <w:ind w:right="-1" w:firstLine="300"/>
      </w:pPr>
      <w:r>
        <w:rPr>
          <w:rFonts w:ascii="Times New Roman" w:eastAsia="Times New Roman" w:hAnsi="Times New Roman" w:cs="Times New Roman"/>
        </w:rPr>
        <w:tab/>
        <w:t xml:space="preserve">                                                    УТВЕРЖДЕНО</w:t>
      </w:r>
    </w:p>
    <w:p w:rsidR="0081406E" w:rsidRDefault="00E57779">
      <w:pPr>
        <w:spacing w:line="264" w:lineRule="auto"/>
        <w:ind w:right="-1" w:firstLine="300"/>
      </w:pPr>
      <w:r>
        <w:rPr>
          <w:rFonts w:ascii="Times New Roman" w:eastAsia="Times New Roman" w:hAnsi="Times New Roman" w:cs="Times New Roman"/>
        </w:rPr>
        <w:t>РАССМОТРЕНО</w:t>
      </w:r>
    </w:p>
    <w:p w:rsidR="0081406E" w:rsidRDefault="00E57779">
      <w:pPr>
        <w:tabs>
          <w:tab w:val="left" w:pos="6120"/>
        </w:tabs>
        <w:spacing w:line="264" w:lineRule="auto"/>
        <w:ind w:right="-1" w:firstLine="300"/>
      </w:pPr>
      <w:r>
        <w:rPr>
          <w:rFonts w:ascii="Times New Roman" w:eastAsia="Times New Roman" w:hAnsi="Times New Roman" w:cs="Times New Roman"/>
        </w:rPr>
        <w:t>Руководитель методического объединения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Директор</w:t>
      </w:r>
    </w:p>
    <w:p w:rsidR="0081406E" w:rsidRDefault="00E57779">
      <w:pPr>
        <w:tabs>
          <w:tab w:val="left" w:pos="6120"/>
        </w:tabs>
        <w:spacing w:line="264" w:lineRule="auto"/>
        <w:ind w:right="-1" w:firstLine="300"/>
      </w:pPr>
      <w:r>
        <w:rPr>
          <w:rFonts w:ascii="Times New Roman" w:eastAsia="Times New Roman" w:hAnsi="Times New Roman" w:cs="Times New Roman"/>
        </w:rPr>
        <w:t xml:space="preserve"> узких специалистов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____________________________</w:t>
      </w:r>
    </w:p>
    <w:p w:rsidR="0081406E" w:rsidRDefault="00E57779">
      <w:pPr>
        <w:spacing w:line="264" w:lineRule="auto"/>
        <w:ind w:right="-1"/>
      </w:pPr>
      <w:r>
        <w:rPr>
          <w:rFonts w:ascii="Times New Roman" w:eastAsia="Times New Roman" w:hAnsi="Times New Roman" w:cs="Times New Roman"/>
        </w:rPr>
        <w:t xml:space="preserve">________________________________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Чекмарёва</w:t>
      </w:r>
      <w:proofErr w:type="spellEnd"/>
      <w:r>
        <w:rPr>
          <w:rFonts w:ascii="Times New Roman" w:eastAsia="Times New Roman" w:hAnsi="Times New Roman" w:cs="Times New Roman"/>
        </w:rPr>
        <w:t xml:space="preserve"> И.А.</w:t>
      </w:r>
    </w:p>
    <w:p w:rsidR="0081406E" w:rsidRDefault="00E57779">
      <w:pPr>
        <w:tabs>
          <w:tab w:val="left" w:pos="2790"/>
        </w:tabs>
        <w:spacing w:line="264" w:lineRule="auto"/>
        <w:ind w:right="-1" w:firstLine="300"/>
      </w:pPr>
      <w:r>
        <w:rPr>
          <w:rFonts w:ascii="Times New Roman" w:eastAsia="Times New Roman" w:hAnsi="Times New Roman" w:cs="Times New Roman"/>
        </w:rPr>
        <w:tab/>
        <w:t>Ухова О.С.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Приказ №84</w:t>
      </w:r>
    </w:p>
    <w:p w:rsidR="0081406E" w:rsidRDefault="00E57779">
      <w:pPr>
        <w:tabs>
          <w:tab w:val="left" w:pos="6045"/>
        </w:tabs>
        <w:spacing w:line="264" w:lineRule="auto"/>
        <w:ind w:right="-1"/>
      </w:pPr>
      <w:r>
        <w:rPr>
          <w:rFonts w:ascii="Times New Roman" w:eastAsia="Times New Roman" w:hAnsi="Times New Roman" w:cs="Times New Roman"/>
        </w:rPr>
        <w:tab/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От  «</w:t>
      </w:r>
      <w:proofErr w:type="gramEnd"/>
      <w:r>
        <w:rPr>
          <w:rFonts w:ascii="Times New Roman" w:eastAsia="Times New Roman" w:hAnsi="Times New Roman" w:cs="Times New Roman"/>
        </w:rPr>
        <w:t xml:space="preserve"> 30» августа 2023 г.</w:t>
      </w:r>
    </w:p>
    <w:p w:rsidR="0081406E" w:rsidRDefault="00E57779">
      <w:pPr>
        <w:tabs>
          <w:tab w:val="left" w:pos="3615"/>
        </w:tabs>
        <w:spacing w:line="480" w:lineRule="auto"/>
        <w:ind w:right="-1" w:firstLine="300"/>
      </w:pPr>
      <w:r>
        <w:rPr>
          <w:rFonts w:ascii="Times New Roman" w:eastAsia="Times New Roman" w:hAnsi="Times New Roman" w:cs="Times New Roman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</w:rPr>
        <w:t xml:space="preserve">«  </w:t>
      </w:r>
      <w:proofErr w:type="gramEnd"/>
      <w:r>
        <w:rPr>
          <w:rFonts w:ascii="Times New Roman" w:eastAsia="Times New Roman" w:hAnsi="Times New Roman" w:cs="Times New Roman"/>
        </w:rPr>
        <w:t xml:space="preserve">   »</w:t>
      </w:r>
      <w:r>
        <w:rPr>
          <w:rFonts w:ascii="Times New Roman" w:eastAsia="Times New Roman" w:hAnsi="Times New Roman" w:cs="Times New Roman"/>
        </w:rPr>
        <w:tab/>
        <w:t>г.</w:t>
      </w:r>
    </w:p>
    <w:p w:rsidR="0081406E" w:rsidRDefault="0081406E">
      <w:pPr>
        <w:tabs>
          <w:tab w:val="left" w:pos="3615"/>
        </w:tabs>
        <w:spacing w:line="480" w:lineRule="auto"/>
        <w:ind w:right="-1" w:firstLine="300"/>
        <w:rPr>
          <w:rFonts w:ascii="Times New Roman" w:eastAsia="Times New Roman" w:hAnsi="Times New Roman" w:cs="Times New Roman"/>
        </w:rPr>
      </w:pPr>
    </w:p>
    <w:p w:rsidR="0081406E" w:rsidRDefault="00E57779">
      <w:pPr>
        <w:tabs>
          <w:tab w:val="left" w:pos="2866"/>
        </w:tabs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учебного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дефектологии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учащихся</w:t>
      </w:r>
    </w:p>
    <w:p w:rsidR="0081406E" w:rsidRDefault="00E57779">
      <w:pPr>
        <w:tabs>
          <w:tab w:val="left" w:pos="2866"/>
        </w:tabs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вариант 7.1.)</w:t>
      </w:r>
    </w:p>
    <w:p w:rsidR="0081406E" w:rsidRDefault="0081406E">
      <w:pPr>
        <w:tabs>
          <w:tab w:val="left" w:pos="3355"/>
        </w:tabs>
        <w:spacing w:line="360" w:lineRule="auto"/>
        <w:jc w:val="center"/>
        <w:rPr>
          <w:rFonts w:ascii="Times New Roman" w:hAnsi="Times New Roman"/>
        </w:rPr>
      </w:pPr>
    </w:p>
    <w:p w:rsidR="0081406E" w:rsidRDefault="00E57779">
      <w:pPr>
        <w:spacing w:line="264" w:lineRule="auto"/>
        <w:ind w:right="-1" w:firstLine="3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Учитель- логопед: Лебедева А.А.</w:t>
      </w:r>
    </w:p>
    <w:p w:rsidR="0081406E" w:rsidRDefault="00E5777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81406E" w:rsidRDefault="00E57779">
      <w:pPr>
        <w:pStyle w:val="a9"/>
        <w:spacing w:beforeAutospacing="0" w:after="0" w:afterAutospacing="0"/>
        <w:ind w:firstLine="851"/>
        <w:jc w:val="both"/>
        <w:rPr>
          <w:b/>
        </w:rPr>
      </w:pPr>
      <w:r>
        <w:rPr>
          <w:b/>
        </w:rPr>
        <w:lastRenderedPageBreak/>
        <w:t>Пояснительная записка</w:t>
      </w:r>
    </w:p>
    <w:p w:rsidR="0081406E" w:rsidRDefault="00E57779">
      <w:pPr>
        <w:pStyle w:val="a9"/>
        <w:spacing w:beforeAutospacing="0" w:after="0" w:afterAutospacing="0"/>
        <w:ind w:firstLine="851"/>
        <w:jc w:val="both"/>
      </w:pPr>
      <w:r>
        <w:t>Программа коррекционно-развивающей работы учителя-дефектолога для обучающихся 6 класса с задержкой психического развития (варианты 7.1; 7.2)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дефектологической помощи детям с нарушениями в развитии в освоении адаптированной основной общеобразовательной программы начального общего образования, коррекцию недостатков в развитии обучающихся, их дальнейшую социальную адаптацию.</w:t>
      </w:r>
    </w:p>
    <w:p w:rsidR="0081406E" w:rsidRDefault="00E57779">
      <w:pPr>
        <w:pStyle w:val="3"/>
        <w:spacing w:beforeAutospacing="0" w:after="0" w:afterAutospacing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Нормативно-правовое обеспечение:</w:t>
      </w:r>
    </w:p>
    <w:p w:rsidR="0081406E" w:rsidRDefault="00E57779">
      <w:pPr>
        <w:pStyle w:val="a9"/>
        <w:spacing w:beforeAutospacing="0" w:after="0" w:afterAutospacing="0"/>
        <w:ind w:firstLine="851"/>
        <w:jc w:val="both"/>
      </w:pPr>
      <w:r>
        <w:t>Работа учителя-дефектолога организуется на основании:</w:t>
      </w:r>
    </w:p>
    <w:p w:rsidR="0081406E" w:rsidRDefault="00E57779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beforeAutospacing="0" w:after="0" w:afterAutospacing="0"/>
        <w:ind w:left="0" w:firstLine="851"/>
        <w:jc w:val="both"/>
      </w:pPr>
      <w:r>
        <w:t>Федерального Закона от 29 декабря 2012 года № 273-ФЗ «Об образовании в Российской Федерации».</w:t>
      </w:r>
    </w:p>
    <w:p w:rsidR="0081406E" w:rsidRDefault="00E57779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beforeAutospacing="0" w:after="0" w:afterAutospacing="0"/>
        <w:ind w:left="0" w:firstLine="851"/>
        <w:jc w:val="both"/>
      </w:pPr>
      <w: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детьми-инвалидами».</w:t>
      </w:r>
    </w:p>
    <w:p w:rsidR="0081406E" w:rsidRDefault="00E57779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beforeAutospacing="0" w:after="0" w:afterAutospacing="0"/>
        <w:ind w:left="0" w:firstLine="851"/>
        <w:jc w:val="both"/>
      </w:pPr>
      <w:r>
        <w:t>Приказ Министерства образования и науки РФ от 30 августа 2013 г.№ 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81406E" w:rsidRDefault="00E57779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beforeAutospacing="0" w:after="0" w:afterAutospacing="0"/>
        <w:ind w:left="0" w:firstLine="851"/>
        <w:jc w:val="both"/>
      </w:pPr>
      <w:r>
        <w:t>Письмо Министерства образования и науки Российской Федерации № ВК-452/07 от 11.03.16.</w:t>
      </w:r>
    </w:p>
    <w:p w:rsidR="0081406E" w:rsidRDefault="00E57779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beforeAutospacing="0" w:after="0" w:afterAutospacing="0"/>
        <w:ind w:left="0" w:firstLine="851"/>
        <w:jc w:val="both"/>
      </w:pPr>
      <w:r>
        <w:t>Приказ Министерства образования и науки РФ № 1598 от 19 декабря 2014 г. «Об утверждении ФГОС НОО для обучающихся с ОВЗ».</w:t>
      </w:r>
    </w:p>
    <w:p w:rsidR="0081406E" w:rsidRDefault="00E57779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beforeAutospacing="0" w:after="0" w:afterAutospacing="0"/>
        <w:ind w:left="0" w:firstLine="851"/>
        <w:jc w:val="both"/>
      </w:pPr>
      <w:r>
        <w:t>Приказ Министерства образования и науки РФ № 1599 от 19 декабря 2014 г. «Об утверждении ФГОС образования детей с умственной отсталостью (интеллектуальными нарушениями)».</w:t>
      </w:r>
    </w:p>
    <w:p w:rsidR="0081406E" w:rsidRDefault="00E57779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beforeAutospacing="0" w:after="0" w:afterAutospacing="0"/>
        <w:ind w:left="0" w:firstLine="851"/>
        <w:jc w:val="both"/>
      </w:pPr>
      <w:r>
        <w:t>Примерные адаптированные основные общеобразовательные программы начального общего образования для детей с ограниченными возможностями здоровья.</w:t>
      </w:r>
    </w:p>
    <w:p w:rsidR="0081406E" w:rsidRDefault="00E57779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beforeAutospacing="0" w:after="0" w:afterAutospacing="0"/>
        <w:ind w:left="0" w:firstLine="851"/>
        <w:jc w:val="both"/>
      </w:pPr>
      <w:r>
        <w:t>Программы специальных (коррекционных) образовательных учреждений.</w:t>
      </w:r>
    </w:p>
    <w:p w:rsidR="0081406E" w:rsidRDefault="00E57779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beforeAutospacing="0" w:after="0" w:afterAutospacing="0"/>
        <w:ind w:left="0" w:firstLine="851"/>
        <w:jc w:val="both"/>
      </w:pPr>
      <w:r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81406E" w:rsidRDefault="0081406E">
      <w:pPr>
        <w:pStyle w:val="a9"/>
        <w:spacing w:beforeAutospacing="0" w:after="0" w:afterAutospacing="0"/>
        <w:ind w:firstLine="851"/>
        <w:jc w:val="both"/>
      </w:pPr>
    </w:p>
    <w:p w:rsidR="0081406E" w:rsidRDefault="00E57779">
      <w:pPr>
        <w:pStyle w:val="a9"/>
        <w:spacing w:beforeAutospacing="0" w:after="0" w:afterAutospacing="0"/>
        <w:ind w:firstLine="851"/>
        <w:jc w:val="both"/>
      </w:pPr>
      <w:r>
        <w:t>Рабочая программа учителя-дефектолога является обязательным документом, обеспечивающим реализацию коррекционно-развивающей деятельности в рамках освоения адаптированной основной общеобразовательной программы, составленной для обучающихся с задержкой психического развития (варианты 7.1; 7.2)</w:t>
      </w:r>
    </w:p>
    <w:p w:rsidR="0081406E" w:rsidRDefault="00E57779">
      <w:pPr>
        <w:pStyle w:val="a9"/>
        <w:spacing w:beforeAutospacing="0" w:after="0" w:afterAutospacing="0"/>
        <w:ind w:firstLine="851"/>
        <w:jc w:val="both"/>
      </w:pPr>
      <w:r>
        <w:t xml:space="preserve">Данная программа выступает инструментом при планировании коррекционно-развивающей </w:t>
      </w:r>
      <w:proofErr w:type="spellStart"/>
      <w:r>
        <w:t>компетентностной</w:t>
      </w:r>
      <w:proofErr w:type="spellEnd"/>
      <w:r>
        <w:t xml:space="preserve"> деятельности учителя-дефектолога. Рассчитана на 1 час в неделю, 34 часа в год. Занятия проводятся по утверждённому плану, длительностью   40 минут.</w:t>
      </w:r>
    </w:p>
    <w:p w:rsidR="0081406E" w:rsidRDefault="0081406E">
      <w:pPr>
        <w:pStyle w:val="a9"/>
        <w:spacing w:beforeAutospacing="0" w:after="0" w:afterAutospacing="0"/>
        <w:ind w:firstLine="851"/>
        <w:jc w:val="both"/>
        <w:rPr>
          <w:b/>
          <w:bCs/>
        </w:rPr>
      </w:pPr>
    </w:p>
    <w:p w:rsidR="0081406E" w:rsidRDefault="0081406E">
      <w:pPr>
        <w:pStyle w:val="4"/>
        <w:spacing w:beforeAutospacing="0" w:after="0" w:afterAutospacing="0"/>
        <w:ind w:firstLine="851"/>
        <w:jc w:val="both"/>
      </w:pPr>
    </w:p>
    <w:p w:rsidR="0081406E" w:rsidRDefault="00E57779">
      <w:pPr>
        <w:pStyle w:val="2"/>
        <w:spacing w:beforeAutospacing="0" w:after="0" w:afterAutospacing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 группы</w:t>
      </w:r>
    </w:p>
    <w:p w:rsidR="0081406E" w:rsidRDefault="00E57779">
      <w:pPr>
        <w:pStyle w:val="a9"/>
        <w:spacing w:beforeAutospacing="0" w:after="0" w:afterAutospacing="0"/>
        <w:ind w:firstLine="851"/>
        <w:jc w:val="both"/>
      </w:pPr>
      <w: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81406E" w:rsidRDefault="00E57779">
      <w:pPr>
        <w:pStyle w:val="a9"/>
        <w:spacing w:beforeAutospacing="0" w:after="0" w:afterAutospacing="0"/>
        <w:ind w:firstLine="851"/>
        <w:jc w:val="both"/>
      </w:pPr>
      <w: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81406E" w:rsidRDefault="00E57779">
      <w:pPr>
        <w:pStyle w:val="a9"/>
        <w:spacing w:beforeAutospacing="0" w:after="0" w:afterAutospacing="0"/>
        <w:ind w:firstLine="851"/>
        <w:jc w:val="both"/>
      </w:pPr>
      <w: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>
        <w:t>саморегуляции</w:t>
      </w:r>
      <w:proofErr w:type="spellEnd"/>
      <w: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1406E" w:rsidRDefault="00E57779">
      <w:pPr>
        <w:pStyle w:val="a9"/>
        <w:spacing w:beforeAutospacing="0" w:after="0" w:afterAutospacing="0"/>
        <w:ind w:firstLine="851"/>
        <w:jc w:val="both"/>
      </w:pPr>
      <w: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81406E" w:rsidRDefault="00E57779">
      <w:pPr>
        <w:pStyle w:val="a9"/>
        <w:spacing w:beforeAutospacing="0" w:after="0" w:afterAutospacing="0"/>
        <w:ind w:firstLine="851"/>
        <w:jc w:val="both"/>
      </w:pPr>
      <w: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81406E" w:rsidRDefault="00E57779">
      <w:pPr>
        <w:pStyle w:val="a9"/>
        <w:spacing w:beforeAutospacing="0" w:after="0" w:afterAutospacing="0"/>
        <w:ind w:firstLine="851"/>
        <w:jc w:val="both"/>
      </w:pPr>
      <w: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</w:p>
    <w:p w:rsidR="0081406E" w:rsidRDefault="00E57779">
      <w:pPr>
        <w:pStyle w:val="a9"/>
        <w:spacing w:beforeAutospacing="0" w:after="0" w:afterAutospacing="0"/>
        <w:ind w:firstLine="851"/>
        <w:jc w:val="both"/>
      </w:pPr>
      <w: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7.1 и 7.2) могут быть представлены следующим образом.</w:t>
      </w:r>
    </w:p>
    <w:p w:rsidR="0081406E" w:rsidRDefault="00E57779">
      <w:pPr>
        <w:pStyle w:val="a9"/>
        <w:spacing w:beforeAutospacing="0" w:after="0" w:afterAutospacing="0"/>
        <w:ind w:firstLine="851"/>
        <w:jc w:val="both"/>
      </w:pPr>
      <w:r>
        <w:rPr>
          <w:b/>
        </w:rPr>
        <w:t>АООП НОО (вариант 7.1)</w:t>
      </w:r>
      <w:r>
        <w:t xml:space="preserve">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>
        <w:t>саморегуляции</w:t>
      </w:r>
      <w:proofErr w:type="spellEnd"/>
      <w: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>
        <w:t>нейродинамики</w:t>
      </w:r>
      <w:proofErr w:type="spellEnd"/>
      <w:r>
        <w:t xml:space="preserve"> и др. Но при этом наблюдается устойчивость форм адаптивного поведения.</w:t>
      </w:r>
    </w:p>
    <w:p w:rsidR="0081406E" w:rsidRDefault="00E57779">
      <w:pPr>
        <w:pStyle w:val="a9"/>
        <w:spacing w:beforeAutospacing="0" w:after="0" w:afterAutospacing="0"/>
        <w:ind w:firstLine="851"/>
        <w:jc w:val="both"/>
      </w:pPr>
      <w:r>
        <w:rPr>
          <w:b/>
        </w:rPr>
        <w:t>АООП НОО (вариант 7.2)</w:t>
      </w:r>
      <w:r>
        <w:t xml:space="preserve">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>
        <w:t>саморегуляция</w:t>
      </w:r>
      <w:proofErr w:type="spellEnd"/>
      <w: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</w:t>
      </w:r>
      <w:proofErr w:type="spellStart"/>
      <w:r>
        <w:t>неадаптивность</w:t>
      </w:r>
      <w:proofErr w:type="spellEnd"/>
      <w: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>
        <w:t>гиперактивностью</w:t>
      </w:r>
      <w:proofErr w:type="spellEnd"/>
      <w:r>
        <w:t>.</w:t>
      </w:r>
    </w:p>
    <w:p w:rsidR="0081406E" w:rsidRDefault="0081406E">
      <w:pPr>
        <w:pStyle w:val="a9"/>
        <w:spacing w:beforeAutospacing="0" w:after="0" w:afterAutospacing="0"/>
        <w:ind w:firstLine="851"/>
        <w:jc w:val="both"/>
      </w:pPr>
      <w:bookmarkStart w:id="1" w:name="_GoBack"/>
      <w:bookmarkEnd w:id="1"/>
    </w:p>
    <w:sectPr w:rsidR="0081406E">
      <w:pgSz w:w="16838" w:h="11906" w:orient="landscape"/>
      <w:pgMar w:top="1135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B43"/>
    <w:multiLevelType w:val="multilevel"/>
    <w:tmpl w:val="0C9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0112D1"/>
    <w:multiLevelType w:val="multilevel"/>
    <w:tmpl w:val="0534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6175B7"/>
    <w:multiLevelType w:val="multilevel"/>
    <w:tmpl w:val="8A58C5C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DB636C"/>
    <w:multiLevelType w:val="multilevel"/>
    <w:tmpl w:val="C620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284363"/>
    <w:multiLevelType w:val="multilevel"/>
    <w:tmpl w:val="F77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CD2EC1"/>
    <w:multiLevelType w:val="multilevel"/>
    <w:tmpl w:val="AF50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F604D4"/>
    <w:multiLevelType w:val="multilevel"/>
    <w:tmpl w:val="D376FB3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517F54"/>
    <w:multiLevelType w:val="multilevel"/>
    <w:tmpl w:val="36F60D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CA508E6"/>
    <w:multiLevelType w:val="multilevel"/>
    <w:tmpl w:val="41DC2100"/>
    <w:lvl w:ilvl="0">
      <w:start w:val="1"/>
      <w:numFmt w:val="decimal"/>
      <w:lvlText w:val="%1."/>
      <w:lvlJc w:val="left"/>
      <w:pPr>
        <w:tabs>
          <w:tab w:val="num" w:pos="0"/>
        </w:tabs>
        <w:ind w:left="8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4" w:hanging="180"/>
      </w:pPr>
    </w:lvl>
  </w:abstractNum>
  <w:abstractNum w:abstractNumId="9" w15:restartNumberingAfterBreak="0">
    <w:nsid w:val="7D186681"/>
    <w:multiLevelType w:val="multilevel"/>
    <w:tmpl w:val="82AA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1406E"/>
    <w:rsid w:val="0081406E"/>
    <w:rsid w:val="00E14DC9"/>
    <w:rsid w:val="00E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8430"/>
  <w15:docId w15:val="{9795BAE4-D6FA-4D87-87AF-78A32186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2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53B4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253B4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253B4A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53B4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sid w:val="00253B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qFormat/>
    <w:rsid w:val="00253B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253B4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0525A"/>
  </w:style>
  <w:style w:type="character" w:customStyle="1" w:styleId="FontStyle83">
    <w:name w:val="Font Style83"/>
    <w:basedOn w:val="a0"/>
    <w:uiPriority w:val="99"/>
    <w:qFormat/>
    <w:rsid w:val="00F0525A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qFormat/>
    <w:rsid w:val="005C0BF7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253B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53B4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655918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0525A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Основной текст1"/>
    <w:basedOn w:val="a"/>
    <w:link w:val="a3"/>
    <w:qFormat/>
    <w:rsid w:val="005C0BF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253B4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toshiba</cp:lastModifiedBy>
  <cp:revision>15</cp:revision>
  <dcterms:created xsi:type="dcterms:W3CDTF">2022-09-12T20:36:00Z</dcterms:created>
  <dcterms:modified xsi:type="dcterms:W3CDTF">2023-10-09T19:32:00Z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