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C9" w:rsidRDefault="006A49C9" w:rsidP="006A49C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</w:t>
      </w:r>
    </w:p>
    <w:p w:rsidR="006A49C9" w:rsidRDefault="006A49C9" w:rsidP="006A49C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адаптированной рабочей программе п</w:t>
      </w:r>
      <w:r w:rsidR="00002EDB">
        <w:rPr>
          <w:b/>
          <w:bCs/>
          <w:color w:val="000000"/>
          <w:sz w:val="28"/>
          <w:szCs w:val="28"/>
        </w:rPr>
        <w:t>о окружающему миру 3-4 Г классы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Груздева Н.Н.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Адаптированная рабочая программа по окружающему миру составлена на основе: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Федерального государственного образовательного стандарта начального общего образования (ФГОС НОО) обучающихся с ОВЗ, утвержденного Приказом Министерства образования и науки РФ от 19.12.2014 № 1598;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Примерной адаптированной основной общеобразовательной программы начального общего образования обучающихся с ЗПР, одобренной решением федерального учебно-методического объединения по общему образованию (</w:t>
      </w:r>
      <w:proofErr w:type="gram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 от</w:t>
      </w:r>
      <w:proofErr w:type="gram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22 декабря  2015 г. № 4/15);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Комплекта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 обучающихся с задержкой психического развития, одобренного решением федерального учебно-методического объединения по общему образованию (протокол от 17 сентября 2020 г. № 3/20);</w:t>
      </w:r>
    </w:p>
    <w:p w:rsidR="006A49C9" w:rsidRPr="00403E98" w:rsidRDefault="006A49C9" w:rsidP="006A49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Авторской программы 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А.А.Плешакова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3E98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Pr="00403E98">
        <w:rPr>
          <w:rFonts w:ascii="Times New Roman" w:eastAsia="Times New Roman" w:hAnsi="Times New Roman" w:cs="Times New Roman"/>
          <w:sz w:val="28"/>
          <w:szCs w:val="28"/>
        </w:rPr>
        <w:t>Сборник рабочих программ «Школа России». 1-4 классы: пособие для учителей общеобразовательных учр</w:t>
      </w:r>
      <w:r w:rsidRPr="00403E98">
        <w:rPr>
          <w:rFonts w:ascii="Times New Roman" w:hAnsi="Times New Roman" w:cs="Times New Roman"/>
          <w:sz w:val="28"/>
          <w:szCs w:val="28"/>
        </w:rPr>
        <w:t>еждений. М.: Просвещение, 2014)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Обучение ведётся по учебно-методическому комплекту «Школа России»: </w:t>
      </w:r>
    </w:p>
    <w:p w:rsidR="006A49C9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Учебник: «Окружающий мир»,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 - Плешаков А. А. М.: Просвещение, 2022 г.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Учебник: «Окружающий мир»,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 - Плешаков А. А. М.: Просвещение,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учебным планом МОУ 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Брейтовской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  на</w:t>
      </w:r>
      <w:proofErr w:type="gram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преподавание окружающего мира в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-4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 отводится 2 часа в неделю,  соответственно программа рассчитана на 68 учебных часов и реализуется к концу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-4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класса.</w:t>
      </w:r>
    </w:p>
    <w:p w:rsidR="006A49C9" w:rsidRPr="00403E98" w:rsidRDefault="006A49C9" w:rsidP="006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обучающихся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-4</w:t>
      </w:r>
      <w:r w:rsidRPr="0040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«Г» класса. </w:t>
      </w:r>
    </w:p>
    <w:p w:rsidR="006A49C9" w:rsidRPr="00403E98" w:rsidRDefault="006A49C9" w:rsidP="006A49C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03E98">
        <w:rPr>
          <w:rFonts w:ascii="Times New Roman" w:hAnsi="Times New Roman" w:cs="Times New Roman"/>
          <w:sz w:val="28"/>
          <w:szCs w:val="28"/>
        </w:rPr>
        <w:t>В 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403E98">
        <w:rPr>
          <w:rFonts w:ascii="Times New Roman" w:hAnsi="Times New Roman" w:cs="Times New Roman"/>
          <w:sz w:val="28"/>
          <w:szCs w:val="28"/>
        </w:rPr>
        <w:t xml:space="preserve"> «Г» классе обучается 3 человека с ОВЗ (ЗПР) (вариант 7.2).</w:t>
      </w:r>
    </w:p>
    <w:p w:rsidR="006A49C9" w:rsidRPr="00403E98" w:rsidRDefault="006A49C9" w:rsidP="006A49C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03E98">
        <w:rPr>
          <w:rFonts w:ascii="Times New Roman" w:hAnsi="Times New Roman" w:cs="Times New Roman"/>
          <w:sz w:val="28"/>
          <w:szCs w:val="28"/>
        </w:rPr>
        <w:t xml:space="preserve">У учащихся класса наблюдаются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403E9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403E98">
        <w:rPr>
          <w:rFonts w:ascii="Times New Roman" w:hAnsi="Times New Roman" w:cs="Times New Roman"/>
          <w:sz w:val="28"/>
          <w:szCs w:val="28"/>
        </w:rPr>
        <w:t xml:space="preserve"> в поведении и деятельности сформированы недостаточно. Обучаемость удовлетворительная, но часто избирательная и неустойчивая, зависящая от уровня сложности и субъективной </w:t>
      </w:r>
      <w:r w:rsidRPr="00403E98">
        <w:rPr>
          <w:rFonts w:ascii="Times New Roman" w:hAnsi="Times New Roman" w:cs="Times New Roman"/>
          <w:sz w:val="28"/>
          <w:szCs w:val="28"/>
        </w:rPr>
        <w:lastRenderedPageBreak/>
        <w:t>привлекательности вида деятельности, а также от актуального эмоционального состояния.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дисграфия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дислексия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низкий уровень развития мелкой </w:t>
      </w:r>
      <w:proofErr w:type="gram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моторики,  общее</w:t>
      </w:r>
      <w:proofErr w:type="gram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учебной мотивации, низкий уровень познавательной активности ) на уроках  ведущими являются практический и наглядные методы, особое внимание уделяется методическим приемам стимулирования и мотивации обучения, а именно: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организация рабочего места каждого ребёнка с обеспечением возможности постоянно находиться в зоне внимания педагога;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дозированность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материал </w:t>
      </w:r>
      <w:proofErr w:type="gram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предоставляется  в</w:t>
      </w:r>
      <w:proofErr w:type="gram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занимательной форме, используя дидактические игры и упражнения; 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поэтапность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выполнения работы с обязательным обобщением и подведением итогов каждого этапа;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индивидуализация заданий для обучающихся в соответствии с психофизическими особенностями каждого;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эмоциональное стимулирование, создание положительной мотивации обучения, ситуации успеха; 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физкультминутки со стихами и жестами;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упражнения, направленные на коррекцию 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дисграфии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проведения текущей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итоговой</w:t>
      </w:r>
      <w:r w:rsidRPr="0040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аттестации обучающихся с ЗПР создаются специальные условия,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именно: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наличие привычных для обучающихся 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мнестических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опор: наглядных схем, шаблонов общего хода выполнения заданий;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адаптирование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инструкции с учетом особых образовательных потребностей и </w:t>
      </w:r>
      <w:proofErr w:type="gram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индивидуальных трудностей</w:t>
      </w:r>
      <w:proofErr w:type="gram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с ЗПР: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при необходимости </w:t>
      </w:r>
      <w:proofErr w:type="spell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адаптирование</w:t>
      </w:r>
      <w:proofErr w:type="spell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текста задания (более крупный шрифт, четкое отграничение одного задания от другого; упрощение формулировок задания и др.);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увеличение времени на выполнение заданий;  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возможность организации короткого </w:t>
      </w:r>
      <w:proofErr w:type="gramStart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перерыва  при</w:t>
      </w:r>
      <w:proofErr w:type="gramEnd"/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нарастании в поведении ребенка проявлений утомления, истощения; 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коррекционно-развивающей работы отражают: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способность к наблюдательности, умение замечать новое;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овладение эффективными способами учебно-познавательной и предметно-практической деятельности;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стремление к активности и самостоятельности в разных видах предметно-практической деятельности;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проявление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осознание учащимися ценности, целостности и многообразия окружающего мира, своего места в нём;</w:t>
      </w:r>
    </w:p>
    <w:p w:rsidR="006A49C9" w:rsidRPr="00403E98" w:rsidRDefault="006A49C9" w:rsidP="006A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0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способность усвоить модель безопасного поведения в условиях повседневной жизни и в различных опасных и чрезвычайных ситуациях.</w:t>
      </w:r>
    </w:p>
    <w:p w:rsidR="006A49C9" w:rsidRDefault="006A49C9" w:rsidP="006A49C9">
      <w:pPr>
        <w:spacing w:after="0" w:line="264" w:lineRule="auto"/>
        <w:ind w:left="120"/>
        <w:jc w:val="both"/>
      </w:pPr>
    </w:p>
    <w:p w:rsidR="006A49C9" w:rsidRPr="00403E98" w:rsidRDefault="006A49C9" w:rsidP="006A49C9">
      <w:pPr>
        <w:spacing w:after="0" w:line="264" w:lineRule="auto"/>
        <w:ind w:left="120"/>
        <w:jc w:val="both"/>
      </w:pPr>
    </w:p>
    <w:p w:rsidR="00120F0A" w:rsidRDefault="00120F0A"/>
    <w:sectPr w:rsidR="0012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50E"/>
    <w:multiLevelType w:val="hybridMultilevel"/>
    <w:tmpl w:val="6428E58A"/>
    <w:lvl w:ilvl="0" w:tplc="00000005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kern w:val="1"/>
        <w:lang w:eastAsia="ru-RU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3F"/>
    <w:rsid w:val="00002EDB"/>
    <w:rsid w:val="00120F0A"/>
    <w:rsid w:val="006A49C9"/>
    <w:rsid w:val="008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3551"/>
  <w15:chartTrackingRefBased/>
  <w15:docId w15:val="{F6211201-9EA7-4F3D-8E59-6FE9404F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Коковцева</dc:creator>
  <cp:keywords/>
  <dc:description/>
  <cp:lastModifiedBy>Любовь Коковцева</cp:lastModifiedBy>
  <cp:revision>4</cp:revision>
  <dcterms:created xsi:type="dcterms:W3CDTF">2023-10-31T20:04:00Z</dcterms:created>
  <dcterms:modified xsi:type="dcterms:W3CDTF">2023-10-31T20:26:00Z</dcterms:modified>
</cp:coreProperties>
</file>