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F7" w:rsidRPr="00BD4A0F" w:rsidRDefault="007C2CF7" w:rsidP="007C2CF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BD4A0F">
        <w:rPr>
          <w:b/>
          <w:bCs/>
          <w:color w:val="000000"/>
        </w:rPr>
        <w:t>Аннотация</w:t>
      </w:r>
    </w:p>
    <w:p w:rsidR="007C2CF7" w:rsidRPr="00FA064E" w:rsidRDefault="007C2CF7" w:rsidP="00FA064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</w:rPr>
      </w:pPr>
      <w:r w:rsidRPr="00BD4A0F">
        <w:rPr>
          <w:b/>
          <w:bCs/>
          <w:color w:val="000000"/>
        </w:rPr>
        <w:t xml:space="preserve">к </w:t>
      </w:r>
      <w:r w:rsidR="00FA064E">
        <w:rPr>
          <w:b/>
          <w:bCs/>
          <w:color w:val="000000"/>
        </w:rPr>
        <w:t xml:space="preserve">адаптированной </w:t>
      </w:r>
      <w:r w:rsidRPr="00BD4A0F">
        <w:rPr>
          <w:b/>
          <w:bCs/>
          <w:color w:val="000000"/>
        </w:rPr>
        <w:t xml:space="preserve">рабочей программе по </w:t>
      </w:r>
      <w:r>
        <w:rPr>
          <w:b/>
          <w:color w:val="000000"/>
          <w:sz w:val="28"/>
        </w:rPr>
        <w:t>элементарной компьютерной грамотности</w:t>
      </w:r>
      <w:r w:rsidR="00FA064E">
        <w:rPr>
          <w:b/>
          <w:color w:val="000000"/>
          <w:sz w:val="28"/>
        </w:rPr>
        <w:t xml:space="preserve"> </w:t>
      </w:r>
      <w:r w:rsidR="0066003B">
        <w:rPr>
          <w:b/>
          <w:bCs/>
          <w:color w:val="000000"/>
        </w:rPr>
        <w:t xml:space="preserve">2 «А» класса учителя </w:t>
      </w:r>
      <w:proofErr w:type="spellStart"/>
      <w:r w:rsidR="0066003B">
        <w:rPr>
          <w:b/>
          <w:bCs/>
          <w:color w:val="000000"/>
        </w:rPr>
        <w:t>Коковцевой</w:t>
      </w:r>
      <w:proofErr w:type="spellEnd"/>
      <w:r w:rsidR="0066003B">
        <w:rPr>
          <w:b/>
          <w:bCs/>
          <w:color w:val="000000"/>
        </w:rPr>
        <w:t xml:space="preserve"> Л.Б.</w:t>
      </w:r>
    </w:p>
    <w:p w:rsidR="007C2CF7" w:rsidRPr="0066003B" w:rsidRDefault="00FA064E" w:rsidP="007C2CF7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</w:t>
      </w:r>
      <w:proofErr w:type="spellStart"/>
      <w:r w:rsidR="007C2CF7" w:rsidRPr="0066003B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proofErr w:type="spellEnd"/>
      <w:r w:rsidR="007C2CF7" w:rsidRPr="0066003B">
        <w:rPr>
          <w:rFonts w:ascii="Times New Roman" w:hAnsi="Times New Roman" w:cs="Times New Roman"/>
          <w:color w:val="000000"/>
          <w:sz w:val="24"/>
          <w:szCs w:val="24"/>
        </w:rPr>
        <w:t xml:space="preserve"> по элементарной компьютерной грамотности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</w:t>
      </w:r>
      <w:bookmarkStart w:id="0" w:name="_GoBack"/>
      <w:r w:rsidR="007C2CF7" w:rsidRPr="0066003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</w:t>
      </w:r>
      <w:bookmarkEnd w:id="0"/>
      <w:r w:rsidR="007C2CF7" w:rsidRPr="0066003B">
        <w:rPr>
          <w:rFonts w:ascii="Times New Roman" w:hAnsi="Times New Roman" w:cs="Times New Roman"/>
          <w:color w:val="000000"/>
          <w:sz w:val="24"/>
          <w:szCs w:val="24"/>
        </w:rPr>
        <w:t>рабочей программе воспитания.</w:t>
      </w:r>
    </w:p>
    <w:p w:rsidR="007C2CF7" w:rsidRPr="0066003B" w:rsidRDefault="00FA064E" w:rsidP="007C2C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3B">
        <w:rPr>
          <w:rFonts w:ascii="Times New Roman" w:hAnsi="Times New Roman" w:cs="Times New Roman"/>
          <w:color w:val="000000"/>
          <w:sz w:val="24"/>
          <w:szCs w:val="24"/>
        </w:rPr>
        <w:t>Адаптированная п</w:t>
      </w:r>
      <w:r w:rsidR="007C2CF7" w:rsidRPr="0066003B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«Элементарная компьютерная грамотность» составлена с учетом санитарно-гигиенических требований и учитывает возрастные, </w:t>
      </w:r>
      <w:proofErr w:type="spellStart"/>
      <w:r w:rsidR="007C2CF7" w:rsidRPr="0066003B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="007C2CF7" w:rsidRPr="0066003B">
        <w:rPr>
          <w:rFonts w:ascii="Times New Roman" w:hAnsi="Times New Roman" w:cs="Times New Roman"/>
          <w:color w:val="000000"/>
          <w:sz w:val="24"/>
          <w:szCs w:val="24"/>
        </w:rPr>
        <w:t xml:space="preserve"> и психологические особенности младшего школьника.</w:t>
      </w:r>
    </w:p>
    <w:p w:rsidR="007C2CF7" w:rsidRPr="0066003B" w:rsidRDefault="00FA064E" w:rsidP="007C2CF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6003B">
        <w:rPr>
          <w:rFonts w:ascii="Times New Roman" w:hAnsi="Times New Roman" w:cs="Times New Roman"/>
          <w:color w:val="000000"/>
          <w:sz w:val="24"/>
          <w:szCs w:val="24"/>
        </w:rPr>
        <w:t>Адаптированная п</w:t>
      </w:r>
      <w:r w:rsidR="007C2CF7" w:rsidRPr="0066003B">
        <w:rPr>
          <w:rFonts w:ascii="Times New Roman" w:hAnsi="Times New Roman" w:cs="Times New Roman"/>
          <w:color w:val="000000"/>
          <w:sz w:val="24"/>
          <w:szCs w:val="24"/>
        </w:rPr>
        <w:t>рограмма курса «Элементарная компьютерная грамотность» рассчитана на 34 часа и предполагает проведение 1 занятия в неделю.</w:t>
      </w:r>
    </w:p>
    <w:p w:rsidR="0066003B" w:rsidRPr="0066003B" w:rsidRDefault="0066003B" w:rsidP="0066003B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У учащихся ОВЗ (ЗПР) (вариант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</w:t>
      </w:r>
      <w:proofErr w:type="gramStart"/>
      <w:r w:rsidRPr="0066003B">
        <w:rPr>
          <w:rFonts w:ascii="Times New Roman" w:hAnsi="Times New Roman" w:cs="Times New Roman"/>
          <w:sz w:val="24"/>
          <w:szCs w:val="24"/>
        </w:rPr>
        <w:t>активности )</w:t>
      </w:r>
      <w:proofErr w:type="gramEnd"/>
      <w:r w:rsidRPr="0066003B">
        <w:rPr>
          <w:rFonts w:ascii="Times New Roman" w:hAnsi="Times New Roman" w:cs="Times New Roman"/>
          <w:sz w:val="24"/>
          <w:szCs w:val="24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 • организация рабочего места каждого ребёнка с обеспечением возможности постоянно находиться в зоне внимания педагога;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материал предоставляется в занимательной форме, используя дидактические игры и упражнения;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>• индивидуализация заданий для обучающихся в соответствии с психофизическими особенностями каждого;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 • эмоциональное стимулирование, создание положительной мотивации обучения, ситуации успеха; • физкультминутки со стихами и жестами;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упражнения, направленные на коррекцию 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>.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 </w:t>
      </w:r>
      <w:r w:rsidRPr="0066003B">
        <w:rPr>
          <w:rFonts w:ascii="Times New Roman" w:hAnsi="Times New Roman" w:cs="Times New Roman"/>
          <w:sz w:val="24"/>
          <w:szCs w:val="24"/>
        </w:rPr>
        <w:tab/>
        <w:t xml:space="preserve">При проведения текущей аттестации обучающихся с ЗПР создаются специальные условия, а именно: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lastRenderedPageBreak/>
        <w:t xml:space="preserve">• наличие привычных для обучающихся 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66003B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66003B">
        <w:rPr>
          <w:rFonts w:ascii="Times New Roman" w:hAnsi="Times New Roman" w:cs="Times New Roman"/>
          <w:sz w:val="24"/>
          <w:szCs w:val="24"/>
        </w:rPr>
        <w:t xml:space="preserve"> обучающихся с ЗПР: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 • при необходимости 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увеличение времени на выполнение заданий;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>• возможность организации короткого перерыва при нарастании в поведении ребенка проявлений утомления, истощения.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 </w:t>
      </w:r>
      <w:r w:rsidRPr="0066003B">
        <w:rPr>
          <w:rFonts w:ascii="Times New Roman" w:hAnsi="Times New Roman" w:cs="Times New Roman"/>
          <w:sz w:val="24"/>
          <w:szCs w:val="24"/>
        </w:rPr>
        <w:tab/>
        <w:t xml:space="preserve">Результаты коррекционно-развивающей работы отражают: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-способность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-способность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>• -способность к наблюдательности, умение замечать новое;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 • -овладение эффективными способами учебно-познавательной и 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-стремление к активности и самостоятельности в разных видах </w:t>
      </w:r>
      <w:proofErr w:type="spellStart"/>
      <w:r w:rsidRPr="0066003B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66003B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овладение технологией проектной деятельности;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6003B">
        <w:rPr>
          <w:rFonts w:ascii="Times New Roman" w:hAnsi="Times New Roman" w:cs="Times New Roman"/>
          <w:sz w:val="24"/>
          <w:szCs w:val="24"/>
        </w:rPr>
        <w:t xml:space="preserve">• способность к составлению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прогнозированию (предсказание будущего результата при различных условиях выполнения действия), контролю, коррекции и оценке. </w:t>
      </w: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66003B" w:rsidRPr="0066003B" w:rsidRDefault="0066003B" w:rsidP="0066003B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14004D" w:rsidRPr="0066003B" w:rsidRDefault="0014004D">
      <w:pPr>
        <w:rPr>
          <w:sz w:val="24"/>
          <w:szCs w:val="24"/>
        </w:rPr>
      </w:pPr>
    </w:p>
    <w:sectPr w:rsidR="0014004D" w:rsidRPr="006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E"/>
    <w:rsid w:val="0014004D"/>
    <w:rsid w:val="0066003B"/>
    <w:rsid w:val="007C2CF7"/>
    <w:rsid w:val="00F5339E"/>
    <w:rsid w:val="00F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0A73"/>
  <w15:chartTrackingRefBased/>
  <w15:docId w15:val="{42329211-73FC-4A2E-ADD9-357E5AE3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dcterms:created xsi:type="dcterms:W3CDTF">2023-10-03T10:11:00Z</dcterms:created>
  <dcterms:modified xsi:type="dcterms:W3CDTF">2023-10-11T22:03:00Z</dcterms:modified>
</cp:coreProperties>
</file>