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1F" w:rsidRPr="00BD4A0F" w:rsidRDefault="00A87B1F" w:rsidP="00BD4A0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BD4A0F">
        <w:rPr>
          <w:b/>
          <w:bCs/>
          <w:color w:val="000000"/>
        </w:rPr>
        <w:t>Аннотация</w:t>
      </w:r>
    </w:p>
    <w:p w:rsidR="00A87B1F" w:rsidRDefault="00A87B1F" w:rsidP="00BD4A0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BD4A0F">
        <w:rPr>
          <w:b/>
          <w:bCs/>
          <w:color w:val="000000"/>
        </w:rPr>
        <w:t xml:space="preserve">к </w:t>
      </w:r>
      <w:r w:rsidR="003E1137">
        <w:rPr>
          <w:b/>
          <w:bCs/>
          <w:color w:val="000000"/>
        </w:rPr>
        <w:t>адапти</w:t>
      </w:r>
      <w:r w:rsidR="00323DC3">
        <w:rPr>
          <w:b/>
          <w:bCs/>
          <w:color w:val="000000"/>
        </w:rPr>
        <w:t>ро</w:t>
      </w:r>
      <w:r w:rsidR="003E1137">
        <w:rPr>
          <w:b/>
          <w:bCs/>
          <w:color w:val="000000"/>
        </w:rPr>
        <w:t>в</w:t>
      </w:r>
      <w:r w:rsidR="00323DC3">
        <w:rPr>
          <w:b/>
          <w:bCs/>
          <w:color w:val="000000"/>
        </w:rPr>
        <w:t>ан</w:t>
      </w:r>
      <w:r w:rsidR="003E1137">
        <w:rPr>
          <w:b/>
          <w:bCs/>
          <w:color w:val="000000"/>
        </w:rPr>
        <w:t xml:space="preserve">ной </w:t>
      </w:r>
      <w:r w:rsidRPr="00BD4A0F">
        <w:rPr>
          <w:b/>
          <w:bCs/>
          <w:color w:val="000000"/>
        </w:rPr>
        <w:t xml:space="preserve">рабочей программе по </w:t>
      </w:r>
      <w:r w:rsidR="00801A71" w:rsidRPr="00BD4A0F">
        <w:rPr>
          <w:b/>
          <w:bCs/>
          <w:color w:val="000000"/>
        </w:rPr>
        <w:t>русский язык</w:t>
      </w:r>
      <w:r w:rsidRPr="00BD4A0F">
        <w:rPr>
          <w:b/>
          <w:bCs/>
          <w:color w:val="000000"/>
        </w:rPr>
        <w:t xml:space="preserve"> </w:t>
      </w:r>
      <w:r w:rsidR="00BD4A0F" w:rsidRPr="00BD4A0F">
        <w:rPr>
          <w:b/>
          <w:bCs/>
          <w:color w:val="000000"/>
        </w:rPr>
        <w:t>2</w:t>
      </w:r>
      <w:r w:rsidR="00AE4FA8">
        <w:rPr>
          <w:b/>
          <w:bCs/>
          <w:color w:val="000000"/>
        </w:rPr>
        <w:t xml:space="preserve"> «А</w:t>
      </w:r>
      <w:r w:rsidR="00323DC3">
        <w:rPr>
          <w:b/>
          <w:bCs/>
          <w:color w:val="000000"/>
        </w:rPr>
        <w:t>» класс</w:t>
      </w:r>
    </w:p>
    <w:p w:rsidR="00AE4FA8" w:rsidRPr="00BD4A0F" w:rsidRDefault="00AE4FA8" w:rsidP="00BD4A0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 xml:space="preserve">учителя </w:t>
      </w:r>
      <w:proofErr w:type="spellStart"/>
      <w:r>
        <w:rPr>
          <w:b/>
          <w:bCs/>
          <w:color w:val="000000"/>
        </w:rPr>
        <w:t>Коковцевой</w:t>
      </w:r>
      <w:proofErr w:type="spellEnd"/>
      <w:r>
        <w:rPr>
          <w:b/>
          <w:bCs/>
          <w:color w:val="000000"/>
        </w:rPr>
        <w:t xml:space="preserve"> Л.Б.</w:t>
      </w:r>
    </w:p>
    <w:p w:rsidR="00BD4A0F" w:rsidRPr="00BD4A0F" w:rsidRDefault="00AE7E5B" w:rsidP="00BD4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</w:t>
      </w:r>
      <w:r w:rsidR="003E1137">
        <w:rPr>
          <w:rFonts w:ascii="Times New Roman" w:hAnsi="Times New Roman" w:cs="Times New Roman"/>
          <w:color w:val="000000"/>
          <w:sz w:val="24"/>
          <w:szCs w:val="24"/>
        </w:rPr>
        <w:t>ная р</w:t>
      </w:r>
      <w:r w:rsidR="00BD4A0F"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D4A0F" w:rsidRPr="00BD4A0F" w:rsidRDefault="00BD4A0F" w:rsidP="00BD4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87B1F" w:rsidRPr="00BD4A0F" w:rsidRDefault="00BD4A0F" w:rsidP="00BD4A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</w:t>
      </w:r>
      <w:r w:rsidR="00A87B1F"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A87B1F" w:rsidRPr="00BD4A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язык: 1-й класс: учебник, 1 класс/ </w:t>
      </w:r>
      <w:proofErr w:type="spell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</w:p>
    <w:p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язык: 2-й класс: учебник: в 2 частях, 2 класс/ </w:t>
      </w:r>
      <w:proofErr w:type="spell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</w:p>
    <w:p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язык: 3-й класс: учебник: в 2 частях, 3 класс/ </w:t>
      </w:r>
      <w:proofErr w:type="spell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</w:p>
    <w:p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язык: 4-й класс: учебник: в 2 частях, 4 класс/ </w:t>
      </w:r>
      <w:proofErr w:type="spell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bookmarkStart w:id="0" w:name="dce57170-aafe-4279-bc99-7e0b1532e74c"/>
    </w:p>
    <w:p w:rsidR="00BD4A0F" w:rsidRPr="00BD4A0F" w:rsidRDefault="00BD4A0F" w:rsidP="00BD4A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язык. Азбука: 1-й класс: учебник: в 2 частях, 1 класс/ Горецкий В.Г., Кирюшкин В.А., Виноградская Л.А., </w:t>
      </w:r>
      <w:proofErr w:type="spell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Pr="00BD4A0F">
        <w:rPr>
          <w:rFonts w:ascii="Times New Roman" w:hAnsi="Times New Roman" w:cs="Times New Roman"/>
          <w:color w:val="000000"/>
          <w:sz w:val="24"/>
          <w:szCs w:val="24"/>
        </w:rPr>
        <w:t xml:space="preserve"> М.В., Акционерное общество «Издательство «</w:t>
      </w:r>
      <w:proofErr w:type="gramStart"/>
      <w:r w:rsidRPr="00BD4A0F">
        <w:rPr>
          <w:rFonts w:ascii="Times New Roman" w:hAnsi="Times New Roman" w:cs="Times New Roman"/>
          <w:color w:val="000000"/>
          <w:sz w:val="24"/>
          <w:szCs w:val="24"/>
        </w:rPr>
        <w:t>Просвещение»</w:t>
      </w:r>
      <w:bookmarkEnd w:id="0"/>
      <w:r w:rsidRPr="00BD4A0F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  <w:r w:rsidRPr="00BD4A0F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BD4A0F" w:rsidRPr="00BD4A0F" w:rsidRDefault="00BD4A0F" w:rsidP="00BD4A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4FA8" w:rsidRPr="00AE4FA8" w:rsidRDefault="00AE4FA8" w:rsidP="00AE4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AE4FA8">
        <w:rPr>
          <w:rFonts w:ascii="Times New Roman" w:hAnsi="Times New Roman" w:cs="Times New Roman"/>
          <w:b/>
          <w:sz w:val="24"/>
          <w:szCs w:val="24"/>
        </w:rPr>
        <w:t xml:space="preserve">Характеристика обучающихся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t xml:space="preserve">  </w:t>
      </w:r>
      <w:r w:rsidRPr="00AE4FA8">
        <w:rPr>
          <w:rFonts w:ascii="Times New Roman" w:hAnsi="Times New Roman" w:cs="Times New Roman"/>
          <w:sz w:val="24"/>
          <w:szCs w:val="24"/>
        </w:rPr>
        <w:tab/>
        <w:t>У учащихся класса с ОВЗ (</w:t>
      </w:r>
      <w:proofErr w:type="gramStart"/>
      <w:r w:rsidRPr="00AE4FA8">
        <w:rPr>
          <w:rFonts w:ascii="Times New Roman" w:hAnsi="Times New Roman" w:cs="Times New Roman"/>
          <w:sz w:val="24"/>
          <w:szCs w:val="24"/>
        </w:rPr>
        <w:t>ЗПР)  (</w:t>
      </w:r>
      <w:proofErr w:type="gramEnd"/>
      <w:r w:rsidRPr="00AE4FA8">
        <w:rPr>
          <w:rFonts w:ascii="Times New Roman" w:hAnsi="Times New Roman" w:cs="Times New Roman"/>
          <w:sz w:val="24"/>
          <w:szCs w:val="24"/>
        </w:rPr>
        <w:t xml:space="preserve">вариант 7.1)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AE4FA8" w:rsidRPr="00AE4FA8" w:rsidRDefault="00AE4FA8" w:rsidP="00AE4F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t xml:space="preserve"> Имеются речевые и языковые нарушения: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низкая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 коммуникативной стороны речи,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синтаксические конструкции бедны и однообразны;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артикуляционные нарушения;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 фонетико-фонематического восприятия;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трудности </w:t>
      </w:r>
      <w:proofErr w:type="spellStart"/>
      <w:proofErr w:type="gramStart"/>
      <w:r w:rsidRPr="00AE4FA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AE4FA8">
        <w:rPr>
          <w:rFonts w:ascii="Times New Roman" w:hAnsi="Times New Roman" w:cs="Times New Roman"/>
          <w:sz w:val="24"/>
          <w:szCs w:val="24"/>
        </w:rPr>
        <w:t xml:space="preserve"> анализа;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 зрительного и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зрительнопространственного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 восприятия;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 зрительной памяти;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 механизмов организации деятельности (регуляции и контроля деятельности); </w:t>
      </w: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выраженное функциональное напряжение, утомление, недостаточная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 координации движений и зрительно-моторных координаций. </w:t>
      </w:r>
    </w:p>
    <w:p w:rsidR="00AE4FA8" w:rsidRPr="00AE4FA8" w:rsidRDefault="00AE4FA8" w:rsidP="00AE4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AE4FA8" w:rsidRPr="00AE4FA8" w:rsidRDefault="00AE4FA8" w:rsidP="00AE4F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, низкий уровень развития мелкой моторики, общее,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 учебной мотивации, низкий уровень познавательной </w:t>
      </w:r>
      <w:proofErr w:type="gramStart"/>
      <w:r w:rsidRPr="00AE4FA8">
        <w:rPr>
          <w:rFonts w:ascii="Times New Roman" w:hAnsi="Times New Roman" w:cs="Times New Roman"/>
          <w:sz w:val="24"/>
          <w:szCs w:val="24"/>
        </w:rPr>
        <w:t>активности )</w:t>
      </w:r>
      <w:proofErr w:type="gramEnd"/>
      <w:r w:rsidRPr="00AE4FA8">
        <w:rPr>
          <w:rFonts w:ascii="Times New Roman" w:hAnsi="Times New Roman" w:cs="Times New Roman"/>
          <w:sz w:val="24"/>
          <w:szCs w:val="24"/>
        </w:rPr>
        <w:t xml:space="preserve">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организация рабочего места каждого ребёнка с обеспечением возможности постоянно находиться в зоне внимания педагога;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материал предоставляется в занимательной форме, используя дидактические игры и упражнения;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 подведением итогов каждого этапа; </w:t>
      </w: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индивидуализация заданий для обучающихся в соответствии с психофизическими особенностями каждого;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эмоциональное стимулирование, создание положительной мотивации обучения, ситуации успеха; </w:t>
      </w: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физкультминутки со стихами и жестами;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упражнения, направленные на коррекцию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FA8" w:rsidRPr="00AE4FA8" w:rsidRDefault="00AE4FA8" w:rsidP="00AE4F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t xml:space="preserve">При проведения текущей аттестации обучающихся с ЗПР создаются специальные условия, а именно: </w:t>
      </w: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наличие привычных для обучающихся опор: наглядных схем, шаблонов общего хода выполнения заданий;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 w:rsidRPr="00AE4FA8">
        <w:rPr>
          <w:rFonts w:ascii="Times New Roman" w:hAnsi="Times New Roman" w:cs="Times New Roman"/>
          <w:sz w:val="24"/>
          <w:szCs w:val="24"/>
        </w:rPr>
        <w:t>индивидуальных трудностей</w:t>
      </w:r>
      <w:proofErr w:type="gramEnd"/>
      <w:r w:rsidRPr="00AE4FA8">
        <w:rPr>
          <w:rFonts w:ascii="Times New Roman" w:hAnsi="Times New Roman" w:cs="Times New Roman"/>
          <w:sz w:val="24"/>
          <w:szCs w:val="24"/>
        </w:rPr>
        <w:t xml:space="preserve"> обучающихся с ЗПР: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t xml:space="preserve"> </w:t>
      </w: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увеличение времени на выполнение заданий;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возможность организации короткого перерыва при нарастании в поведении ребенка проявлений утомления, истощения. Результаты коррекционно-развивающей работы отражают: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-способность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-способность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способность к наблюдательности, умение замечать новое;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овладение эффективными способами учебно-познавательной и предметно-практической деятельности;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стремление к активности и самостоятельности в разных видах предметно-практической деятельности;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умение выбирать средства языка в соответствии с целями, задачами и условиями общения;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овладение обучающимися первоначальными представлениями о системе и структуре русского языка: лексике, фонетике, графике, орфоэпии, </w:t>
      </w:r>
      <w:proofErr w:type="spellStart"/>
      <w:r w:rsidRPr="00AE4FA8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AE4FA8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t xml:space="preserve"> </w:t>
      </w: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овладение обучающимися навыками культуры речи во всех её проявлениях, умениями правильно писать и читать, участием в диалоге, составлением несложных устных монологических высказываний и письменных текстов; 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E4FA8">
        <w:rPr>
          <w:rFonts w:ascii="Times New Roman" w:hAnsi="Times New Roman" w:cs="Times New Roman"/>
          <w:sz w:val="24"/>
          <w:szCs w:val="24"/>
        </w:rPr>
        <w:t xml:space="preserve"> стремление совершенствовать свою речь.</w:t>
      </w:r>
    </w:p>
    <w:p w:rsidR="00AE4FA8" w:rsidRPr="00AE4FA8" w:rsidRDefault="00AE4FA8" w:rsidP="00AE4FA8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:rsidR="00886F91" w:rsidRPr="00BD4A0F" w:rsidRDefault="00886F91" w:rsidP="00BD4A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86F91" w:rsidRPr="00BD4A0F" w:rsidSect="008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21F"/>
    <w:multiLevelType w:val="hybridMultilevel"/>
    <w:tmpl w:val="A472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B1F"/>
    <w:rsid w:val="002E3300"/>
    <w:rsid w:val="003221F9"/>
    <w:rsid w:val="00323DC3"/>
    <w:rsid w:val="003E1137"/>
    <w:rsid w:val="004F15AD"/>
    <w:rsid w:val="00801A71"/>
    <w:rsid w:val="00886F91"/>
    <w:rsid w:val="00A87B1F"/>
    <w:rsid w:val="00AE4FA8"/>
    <w:rsid w:val="00AE7E5B"/>
    <w:rsid w:val="00BD4A0F"/>
    <w:rsid w:val="00E72A9E"/>
    <w:rsid w:val="00F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2D0B"/>
  <w15:docId w15:val="{F6575B01-C87E-4F00-8930-081F739A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2022-09-20T12:42:00Z</dcterms:created>
  <dcterms:modified xsi:type="dcterms:W3CDTF">2023-10-11T21:49:00Z</dcterms:modified>
</cp:coreProperties>
</file>