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77" w:rsidRDefault="00C32677" w:rsidP="00C326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32677" w:rsidRDefault="00C32677" w:rsidP="00C326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</w:t>
      </w:r>
      <w:r w:rsidR="00FD1603">
        <w:rPr>
          <w:rFonts w:ascii="Times New Roman" w:hAnsi="Times New Roman" w:cs="Times New Roman"/>
          <w:sz w:val="24"/>
          <w:szCs w:val="24"/>
        </w:rPr>
        <w:t>рограмме по изобразительному 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FD16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тву</w:t>
      </w:r>
      <w:bookmarkStart w:id="0" w:name="_GoBack"/>
      <w:bookmarkEnd w:id="0"/>
    </w:p>
    <w:p w:rsidR="00C32677" w:rsidRDefault="00C32677" w:rsidP="00C326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«г»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п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п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17A62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2de083b3-1f31-409f-b177-a515047f5be6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</w:p>
    <w:p w:rsidR="00717A62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ОБ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УЧАЮЩИХСЯ</w:t>
      </w:r>
    </w:p>
    <w:p w:rsidR="00717A62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7A62" w:rsidRPr="00AD75E5" w:rsidRDefault="00717A62" w:rsidP="00717A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вариант 7.2.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717A62" w:rsidRPr="006E7E16" w:rsidRDefault="00717A62" w:rsidP="00717A62">
      <w:pPr>
        <w:pStyle w:val="a3"/>
        <w:numPr>
          <w:ilvl w:val="0"/>
          <w:numId w:val="1"/>
        </w:numPr>
        <w:ind w:firstLine="709"/>
        <w:jc w:val="both"/>
      </w:pPr>
      <w:r w:rsidRPr="006E7E16">
        <w:t xml:space="preserve">низкая </w:t>
      </w:r>
      <w:proofErr w:type="spellStart"/>
      <w:r w:rsidRPr="006E7E16">
        <w:t>сформированность</w:t>
      </w:r>
      <w:proofErr w:type="spellEnd"/>
      <w:r w:rsidRPr="006E7E16">
        <w:t xml:space="preserve"> коммуникативной стороны речи,</w:t>
      </w:r>
    </w:p>
    <w:p w:rsidR="00717A62" w:rsidRPr="006E7E16" w:rsidRDefault="00717A62" w:rsidP="00717A62">
      <w:pPr>
        <w:pStyle w:val="a3"/>
        <w:numPr>
          <w:ilvl w:val="0"/>
          <w:numId w:val="1"/>
        </w:numPr>
        <w:ind w:firstLine="709"/>
        <w:jc w:val="both"/>
      </w:pPr>
      <w:r w:rsidRPr="006E7E16">
        <w:t>синтаксические конструкции бедны и однообразны;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артикуляционные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фонетико-фонематического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>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трудности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7A62" w:rsidRPr="00AD75E5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недостаточная </w:t>
      </w: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зрительного и зрительно-пространственного восприятия;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недостаточная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зрительной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>;</w:t>
      </w:r>
    </w:p>
    <w:p w:rsidR="00717A62" w:rsidRPr="00AD75E5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AD75E5">
        <w:rPr>
          <w:rFonts w:ascii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Pr="00AD75E5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организации деятельности (регуляции и контроля деятельности);</w:t>
      </w:r>
    </w:p>
    <w:p w:rsidR="00717A62" w:rsidRPr="00AD75E5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 w:rsidRPr="00AD75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</w:t>
      </w:r>
      <w:proofErr w:type="spellStart"/>
      <w:r w:rsidRPr="00AD75E5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D75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координации движений и зрительно-моторных координаций.</w:t>
      </w:r>
    </w:p>
    <w:p w:rsidR="00717A62" w:rsidRPr="00AD75E5" w:rsidRDefault="00717A62" w:rsidP="00717A6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7A62" w:rsidRPr="00AD75E5" w:rsidRDefault="00717A62" w:rsidP="00717A62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717A62" w:rsidRPr="00AD75E5" w:rsidRDefault="00717A62" w:rsidP="00717A6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низкий уровень развития мелкой </w:t>
      </w:r>
      <w:proofErr w:type="gram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моторики,  общее</w:t>
      </w:r>
      <w:proofErr w:type="gram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</w:t>
      </w:r>
      <w:proofErr w:type="gram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 в</w:t>
      </w:r>
      <w:proofErr w:type="gram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занимательной форме, используя дидактические игры и упражнения; 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упражнения, направленные на коррекцию </w:t>
      </w:r>
      <w:proofErr w:type="spellStart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дисграфии</w:t>
      </w:r>
      <w:proofErr w:type="spellEnd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7A62" w:rsidRPr="00AD75E5" w:rsidRDefault="00717A62" w:rsidP="00717A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proofErr w:type="spellStart"/>
      <w:r w:rsidRPr="006E7E16">
        <w:t>адаптирование</w:t>
      </w:r>
      <w:proofErr w:type="spellEnd"/>
      <w:r w:rsidRPr="006E7E16">
        <w:t xml:space="preserve"> инструкции с учетом особых образовательных потребностей и </w:t>
      </w:r>
      <w:proofErr w:type="gramStart"/>
      <w:r w:rsidRPr="006E7E16">
        <w:t>индивидуальных трудностей</w:t>
      </w:r>
      <w:proofErr w:type="gramEnd"/>
      <w:r w:rsidRPr="006E7E16">
        <w:t xml:space="preserve"> обучающихся с ЗПР: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lastRenderedPageBreak/>
        <w:t xml:space="preserve">при необходимости </w:t>
      </w:r>
      <w:proofErr w:type="spellStart"/>
      <w:r w:rsidRPr="006E7E16">
        <w:t>адаптирование</w:t>
      </w:r>
      <w:proofErr w:type="spellEnd"/>
      <w:r w:rsidRPr="006E7E16"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увеличение времени на выполнение заданий;  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возможность организации короткого </w:t>
      </w:r>
      <w:proofErr w:type="gramStart"/>
      <w:r w:rsidRPr="006E7E16">
        <w:t>перерыва  при</w:t>
      </w:r>
      <w:proofErr w:type="gramEnd"/>
      <w:r w:rsidRPr="006E7E16">
        <w:t xml:space="preserve"> нарастании в поведении ребенка проявлений утомления, истощения. </w:t>
      </w:r>
    </w:p>
    <w:p w:rsidR="00717A62" w:rsidRPr="00AD75E5" w:rsidRDefault="00717A62" w:rsidP="00717A62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7A62" w:rsidRPr="00AD75E5" w:rsidRDefault="00717A62" w:rsidP="00717A6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 w:rsidRPr="00AD75E5"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b/>
        </w:rPr>
        <w:t>-</w:t>
      </w:r>
      <w:r w:rsidRPr="006E7E16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 xml:space="preserve">-способность использовать речевые возможности на уроках при ответах и в других ситуациях общения, </w:t>
      </w:r>
      <w:r w:rsidRPr="006E7E16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6E7E16">
        <w:t xml:space="preserve"> умение задавать вопросы;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 xml:space="preserve">-способность к </w:t>
      </w:r>
      <w:r w:rsidRPr="006E7E16">
        <w:rPr>
          <w:kern w:val="2"/>
        </w:rPr>
        <w:t>наблюдательности, умение замечать новое;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>-овладение эффективными способами учебно-познавательной и предметно-практической деятельности;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-стремление к активности и самостоятельности в разных видах предметно-практической деятельности;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717A62" w:rsidRPr="006E7E16" w:rsidRDefault="00717A62" w:rsidP="00717A62">
      <w:pPr>
        <w:pStyle w:val="a3"/>
        <w:tabs>
          <w:tab w:val="left" w:pos="0"/>
        </w:tabs>
        <w:ind w:left="851" w:firstLine="709"/>
        <w:jc w:val="both"/>
      </w:pP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6E7E16">
        <w:rPr>
          <w:color w:val="000000"/>
          <w:lang w:eastAsia="ar-SA"/>
        </w:rPr>
        <w:t>морфемике</w:t>
      </w:r>
      <w:proofErr w:type="spellEnd"/>
      <w:r w:rsidRPr="006E7E16">
        <w:rPr>
          <w:color w:val="000000"/>
          <w:lang w:eastAsia="ar-SA"/>
        </w:rPr>
        <w:t xml:space="preserve"> (состав слова), морфологии и синтаксисе; 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 w:rsidRPr="006E7E16">
        <w:rPr>
          <w:color w:val="000000"/>
          <w:lang w:eastAsia="ar-SA"/>
        </w:rPr>
        <w:t>составлением  несложных</w:t>
      </w:r>
      <w:proofErr w:type="gramEnd"/>
      <w:r w:rsidRPr="006E7E16"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стремление совершенствовать свою речь.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 xml:space="preserve">овладение несложными математическими методами познания окружающего мира (умения </w:t>
      </w:r>
      <w:r w:rsidRPr="006E7E16">
        <w:rPr>
          <w:color w:val="000000"/>
        </w:rPr>
        <w:t xml:space="preserve">устанавливать, </w:t>
      </w:r>
      <w:r w:rsidRPr="006E7E16">
        <w:t xml:space="preserve">описывать, </w:t>
      </w:r>
      <w:r w:rsidRPr="006E7E16">
        <w:rPr>
          <w:color w:val="000000"/>
        </w:rPr>
        <w:t xml:space="preserve">моделировать </w:t>
      </w:r>
      <w:r w:rsidRPr="006E7E16">
        <w:t xml:space="preserve">и объяснять количественные и пространственные отношения); 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CD783B" w:rsidRDefault="00CD783B" w:rsidP="00CD783B">
      <w:pPr>
        <w:pStyle w:val="a3"/>
        <w:numPr>
          <w:ilvl w:val="0"/>
          <w:numId w:val="3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CD783B" w:rsidRDefault="00CD783B" w:rsidP="00CD783B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617E" w:rsidRPr="00CD783B" w:rsidRDefault="0028617E" w:rsidP="00717A62">
      <w:pPr>
        <w:rPr>
          <w:lang w:val="ru-RU"/>
        </w:rPr>
      </w:pPr>
    </w:p>
    <w:sectPr w:rsidR="0028617E" w:rsidRPr="00CD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C"/>
    <w:rsid w:val="0028617E"/>
    <w:rsid w:val="00717A62"/>
    <w:rsid w:val="00A0538C"/>
    <w:rsid w:val="00C32677"/>
    <w:rsid w:val="00CD783B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407"/>
  <w15:chartTrackingRefBased/>
  <w15:docId w15:val="{15461E0F-3B7C-43F0-912C-28D1E8D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6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326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8</cp:revision>
  <dcterms:created xsi:type="dcterms:W3CDTF">2023-11-04T17:01:00Z</dcterms:created>
  <dcterms:modified xsi:type="dcterms:W3CDTF">2023-11-06T19:38:00Z</dcterms:modified>
</cp:coreProperties>
</file>