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1A" w:rsidRDefault="007F021A" w:rsidP="007F021A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F021A" w:rsidRDefault="007F021A" w:rsidP="007F021A">
      <w:pPr>
        <w:spacing w:after="0" w:line="264" w:lineRule="auto"/>
        <w:ind w:left="120"/>
        <w:jc w:val="both"/>
        <w:rPr>
          <w:lang w:val="ru-RU"/>
        </w:rPr>
      </w:pPr>
    </w:p>
    <w:p w:rsidR="007F021A" w:rsidRDefault="007F021A" w:rsidP="007F021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7F021A" w:rsidRDefault="007F021A" w:rsidP="007F021A">
      <w:pPr>
        <w:spacing w:after="0" w:line="264" w:lineRule="auto"/>
        <w:ind w:left="120"/>
        <w:jc w:val="both"/>
        <w:rPr>
          <w:lang w:val="ru-RU"/>
        </w:rPr>
      </w:pPr>
    </w:p>
    <w:p w:rsidR="007F021A" w:rsidRDefault="007F021A" w:rsidP="007F021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7F021A" w:rsidRDefault="007F021A" w:rsidP="007F021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7F021A" w:rsidRDefault="007F021A" w:rsidP="007F021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7F021A" w:rsidRDefault="007F021A" w:rsidP="007F021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7F021A" w:rsidRDefault="007F021A" w:rsidP="007F021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7F021A" w:rsidRDefault="007F021A" w:rsidP="007F0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>
        <w:rPr>
          <w:rFonts w:ascii="Times New Roman" w:hAnsi="Times New Roman"/>
          <w:color w:val="000000"/>
          <w:sz w:val="28"/>
          <w:lang w:val="ru-RU"/>
        </w:rPr>
        <w:softHyphen/>
        <w:t>самосознания, приверженности базовым ценностям нашего народа;</w:t>
      </w:r>
    </w:p>
    <w:p w:rsidR="007F021A" w:rsidRDefault="007F021A" w:rsidP="007F0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7F021A" w:rsidRDefault="007F021A" w:rsidP="007F0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7F021A" w:rsidRDefault="007F021A" w:rsidP="007F0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7F021A" w:rsidRDefault="007F021A" w:rsidP="007F0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7F021A" w:rsidRDefault="007F021A" w:rsidP="007F0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7F021A" w:rsidRDefault="007F021A" w:rsidP="007F0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7F021A" w:rsidRDefault="007F021A" w:rsidP="007F021A">
      <w:pPr>
        <w:spacing w:after="0" w:line="264" w:lineRule="auto"/>
        <w:ind w:left="120"/>
        <w:jc w:val="both"/>
        <w:rPr>
          <w:lang w:val="ru-RU"/>
        </w:rPr>
      </w:pPr>
    </w:p>
    <w:p w:rsidR="007F021A" w:rsidRDefault="007F021A" w:rsidP="007F021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7F021A" w:rsidRDefault="007F021A" w:rsidP="007F021A">
      <w:pPr>
        <w:spacing w:after="0" w:line="264" w:lineRule="auto"/>
        <w:ind w:left="120"/>
        <w:jc w:val="both"/>
        <w:rPr>
          <w:lang w:val="ru-RU"/>
        </w:rPr>
      </w:pPr>
    </w:p>
    <w:p w:rsidR="007F021A" w:rsidRDefault="007F021A" w:rsidP="007F021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7F021A" w:rsidRDefault="007F021A" w:rsidP="007F021A">
      <w:pPr>
        <w:rPr>
          <w:lang w:val="ru-RU"/>
        </w:rPr>
      </w:pPr>
    </w:p>
    <w:p w:rsidR="007F021A" w:rsidRDefault="007F021A" w:rsidP="007F02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обучающихся.</w:t>
      </w:r>
    </w:p>
    <w:p w:rsidR="007F021A" w:rsidRDefault="007F021A" w:rsidP="007F02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учащихся 6 б класса характерна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развития устной речи. Наблюдаются отклонения в развитии двигательной сферы, нарушение произвольной регуляции движений, недостаточная четкость и координированность непроизвольных движений, трудности переключения и автоматизации. Познавательная деятельность у учащихся характеризуется средним уровнем активности и замедлением переработки информации. У детей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Наглядно – образное мышление в стадии формирования. Эмоционально – волевая сфера в стадии формирования. </w:t>
      </w:r>
    </w:p>
    <w:p w:rsidR="007F021A" w:rsidRDefault="007F021A" w:rsidP="007F02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Созданы специальные условия для детей с ограниченными возможностями здоровья, имеющих задержку психического развития. </w:t>
      </w:r>
    </w:p>
    <w:p w:rsidR="007F021A" w:rsidRDefault="007F021A" w:rsidP="007F02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Организация рабочего места ребенка с обеспечением возможности постоянно находиться в зоне внимания педагога. </w:t>
      </w:r>
    </w:p>
    <w:p w:rsidR="007F021A" w:rsidRDefault="007F021A" w:rsidP="007F02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–Использование специальных учебно-методических пособий и дидактических материалов. </w:t>
      </w:r>
    </w:p>
    <w:p w:rsidR="007F021A" w:rsidRDefault="007F021A" w:rsidP="007F02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Использование наглядных, практических, словесных методов обучения и воспитания с учетом психофизического состояния ребенка. </w:t>
      </w:r>
    </w:p>
    <w:p w:rsidR="007F021A" w:rsidRDefault="007F021A" w:rsidP="007F021A">
      <w:pPr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Планирование разделов, содержание учебного материала, планирование результатов, тематическое и поурочное планирование адаптированной программы соответствует указанным разделам рабочей программы по истории для общеобразовательного 6 -го класса.</w:t>
      </w:r>
      <w:bookmarkStart w:id="0" w:name="block-1929940"/>
      <w:bookmarkEnd w:id="0"/>
    </w:p>
    <w:p w:rsidR="007F021A" w:rsidRDefault="007F021A" w:rsidP="007F021A">
      <w:pPr>
        <w:spacing w:after="0"/>
        <w:rPr>
          <w:lang w:val="ru-RU"/>
        </w:rPr>
        <w:sectPr w:rsidR="007F021A">
          <w:pgSz w:w="11906" w:h="16383"/>
          <w:pgMar w:top="1134" w:right="850" w:bottom="1134" w:left="1701" w:header="720" w:footer="720" w:gutter="0"/>
          <w:cols w:space="720"/>
        </w:sectPr>
      </w:pPr>
    </w:p>
    <w:p w:rsidR="007F021A" w:rsidRDefault="007F021A" w:rsidP="007F021A">
      <w:pPr>
        <w:spacing w:after="0"/>
        <w:rPr>
          <w:lang w:val="ru-RU"/>
        </w:rPr>
        <w:sectPr w:rsidR="007F021A">
          <w:pgSz w:w="11906" w:h="16383"/>
          <w:pgMar w:top="1134" w:right="850" w:bottom="1134" w:left="1701" w:header="720" w:footer="720" w:gutter="0"/>
          <w:cols w:space="720"/>
        </w:sectPr>
      </w:pPr>
    </w:p>
    <w:p w:rsidR="00BF28B2" w:rsidRDefault="00BF28B2">
      <w:bookmarkStart w:id="1" w:name="_GoBack"/>
      <w:bookmarkEnd w:id="1"/>
    </w:p>
    <w:sectPr w:rsidR="00BF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5D78"/>
    <w:multiLevelType w:val="multilevel"/>
    <w:tmpl w:val="FE80F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9B"/>
    <w:rsid w:val="007F021A"/>
    <w:rsid w:val="00BF28B2"/>
    <w:rsid w:val="00C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A6EDA-34C0-4334-8F7D-3F31D94B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1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2023-09-17T19:22:00Z</dcterms:created>
  <dcterms:modified xsi:type="dcterms:W3CDTF">2023-09-17T19:22:00Z</dcterms:modified>
</cp:coreProperties>
</file>