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4D" w:rsidRDefault="001F414D" w:rsidP="001F414D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Аннотация к программе «</w:t>
      </w:r>
      <w:r w:rsidR="007543AF">
        <w:rPr>
          <w:rFonts w:ascii="Times New Roman" w:hAnsi="Times New Roman"/>
          <w:b/>
          <w:i/>
          <w:color w:val="000000" w:themeColor="text1"/>
          <w:sz w:val="24"/>
          <w:szCs w:val="24"/>
        </w:rPr>
        <w:t>Литература»</w:t>
      </w:r>
      <w:r w:rsidR="00A23705">
        <w:rPr>
          <w:rFonts w:ascii="Times New Roman" w:hAnsi="Times New Roman"/>
          <w:b/>
          <w:i/>
          <w:color w:val="000000" w:themeColor="text1"/>
          <w:sz w:val="24"/>
          <w:szCs w:val="24"/>
        </w:rPr>
        <w:t>(база)</w:t>
      </w:r>
      <w:r w:rsidR="007543AF">
        <w:rPr>
          <w:rFonts w:ascii="Times New Roman" w:hAnsi="Times New Roman"/>
          <w:b/>
          <w:i/>
          <w:color w:val="000000" w:themeColor="text1"/>
          <w:sz w:val="24"/>
          <w:szCs w:val="24"/>
        </w:rPr>
        <w:t>, 10 «А»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класс</w:t>
      </w:r>
    </w:p>
    <w:p w:rsidR="001F414D" w:rsidRDefault="001F414D" w:rsidP="001F414D">
      <w:pPr>
        <w:spacing w:after="0" w:line="360" w:lineRule="auto"/>
        <w:ind w:left="709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Учитель: Седова М.В.</w:t>
      </w:r>
    </w:p>
    <w:p w:rsidR="007543AF" w:rsidRDefault="007543AF" w:rsidP="007543A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 (Приказ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17.05.2012 г. № 413, зарегистрирован Министерством юстиции Российской Федерации 07.06.2012 г.,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номер — 24480), с учётом Концепции преподавания русского языка и литературы в Российской Федерации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распоряжением Правительства Российской Федерации от 9 апреля 2016 г. № 637-р). </w:t>
      </w:r>
    </w:p>
    <w:p w:rsidR="007543AF" w:rsidRDefault="007543AF" w:rsidP="007543AF">
      <w:pPr>
        <w:spacing w:after="0"/>
        <w:ind w:firstLine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​</w:t>
      </w:r>
    </w:p>
    <w:p w:rsidR="007543AF" w:rsidRDefault="007543AF" w:rsidP="007543A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УЧЕБНОГО ПРЕДМЕТА «ЛИТЕРАТУРА»</w:t>
      </w:r>
    </w:p>
    <w:p w:rsidR="007543AF" w:rsidRDefault="007543AF" w:rsidP="007543A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7543AF" w:rsidRDefault="007543AF" w:rsidP="007543A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Учебный предмет «Литература»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7543AF" w:rsidRDefault="007543AF" w:rsidP="007543A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Основу содержания литературного образования в 10–11 классах составляют чтение и изучение выдающихся произведений отечественной и зарубежной литературы второй половины Х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Х – начала ХХI века с целью формирования целостного восприятия и понимания художественного произведения, умения его анализировать и интерпретировать в соответствии с возрастными особенностями старшеклассников, их литературным развитием, жизненным и читательским опытом.</w:t>
      </w:r>
    </w:p>
    <w:p w:rsidR="007543AF" w:rsidRDefault="007543AF" w:rsidP="007543A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Литературное образование в средней школе преемственно по отношению к курсу литературы в основной школе. Происходит углубление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связей с курсом русского языка, истории и предметов художественного цикла, что способствует формированию художественного вкуса и эстетического отношения к окружающему миру. </w:t>
      </w:r>
    </w:p>
    <w:p w:rsidR="007543AF" w:rsidRDefault="007543AF" w:rsidP="007543A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рабочей программе учебного предмета «Литература» учтены этапы российского историко-литературного процесса второй половины Х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Х – начала ХХI века, представлены разделы, включающие произведения литератур народов России и зарубежной литературы.</w:t>
      </w:r>
    </w:p>
    <w:p w:rsidR="007543AF" w:rsidRDefault="007543AF" w:rsidP="007543A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литературе.</w:t>
      </w:r>
    </w:p>
    <w:p w:rsidR="007543AF" w:rsidRDefault="007543AF" w:rsidP="007543A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рабочей программе на базовом уровне определена группа планируемых предметных результатов, достижение которых обеспечивается в отношении всех обучающихся. Планируемые предметные результаты на углублённом уровне реализуются в отношении наиболее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мотивированных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способных обучающихся, выбравших данный уровень изучения предмета.</w:t>
      </w:r>
    </w:p>
    <w:p w:rsidR="007543AF" w:rsidRDefault="007543AF" w:rsidP="007543A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ЦЕЛИ ИЗУЧЕНИЯ УЧЕБНОГО ПРЕДМЕТА «ЛИТЕРАТУРА»</w:t>
      </w:r>
    </w:p>
    <w:p w:rsidR="007543AF" w:rsidRDefault="007543AF" w:rsidP="007543A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7543AF" w:rsidRDefault="007543AF" w:rsidP="007543A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Цели изучения предмета «Литература» в средней школе состоят:</w:t>
      </w:r>
    </w:p>
    <w:p w:rsidR="007543AF" w:rsidRDefault="007543AF" w:rsidP="007543A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чувства причастности к отечественным культурным традициям, лежащим в основе исторической преемственности поколений, и уважительного отношения к другим культурам; </w:t>
      </w:r>
    </w:p>
    <w:p w:rsidR="007543AF" w:rsidRDefault="007543AF" w:rsidP="007543A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развитии ценностно-смысловой сферы личности на основе высоких этических идеалов;</w:t>
      </w:r>
    </w:p>
    <w:p w:rsidR="007543AF" w:rsidRDefault="007543AF" w:rsidP="007543A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осознании ценностного отношения к литературе как неотъемлемой части культуры и взаимосвязей между языковым, литературным, интеллектуальным, духовно-нравственным развитием личности. </w:t>
      </w:r>
    </w:p>
    <w:p w:rsidR="007543AF" w:rsidRDefault="007543AF" w:rsidP="007543A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культуры, базируется на знании содержания произведений, осмыслении поставленных в литературе проблем, понимании коммуникативно-эстетических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Достижение указанных целей возможно при комплексном решении учебных и воспитательных задач, стоящих перед старшей школой и сформулированных в ФГОС СОО. </w:t>
      </w:r>
    </w:p>
    <w:p w:rsidR="007543AF" w:rsidRDefault="007543AF" w:rsidP="007543A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Задачи, связанные с формированием чувства причастности к отечественным традициям и осознанием исторической преемственности поколений, включением в языковое пространство русской культуры, воспитанием ценностного отношения к литературе как неотъемлемой части культуры, состоят в приобщении старшеклассников к лучшим образцам русской и зарубежной литературы второй половины ХIХ – начала ХХI века, воспитании уважения к отечественной классической литературе как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социокультурному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эстетическому феномену, освоении в ходе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изучения литературы духовного опыта человечества, этико-нравственных, философско-мировоззренческих, социально-бытовых, культурных традиций и ценностей. </w:t>
      </w:r>
    </w:p>
    <w:p w:rsidR="007543AF" w:rsidRDefault="007543AF" w:rsidP="007543A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Задачи, связанные с формированием устойчивого интереса к чтению как средству познания отечественной и других культур, уважительного отношения к ним, приобщением к российскому литературному наследию и через него – к традиционным ценностям и сокровищам отечественной и мировой культуры, ориентированы на воспитание и развитие потребности в чтении художественных произведений, знание содержания и осмысление ключевых проблем произведений русской, мировой классической и современной литературы, 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том числе литератур народов России, а также на формирование потребности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досуговом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чтении и умение составлять программы собственной читательской деятельности, участвовать во внеурочных мероприятиях, содействующих повышению интереса к литературе, чтению, образованию, книжной культуре.</w:t>
      </w:r>
    </w:p>
    <w:p w:rsidR="007543AF" w:rsidRDefault="007543AF" w:rsidP="007543A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Задачи, связанные с воспитанием читательских качеств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 овладением современными читательскими практиками, культурой восприятия и понимания литературных текстов, самостоятельного истолкования прочитанного, направлены на развити</w:t>
      </w:r>
      <w:r>
        <w:rPr>
          <w:rFonts w:ascii="Times New Roman" w:hAnsi="Times New Roman" w:cs="Times New Roman"/>
          <w:color w:val="000000"/>
          <w:sz w:val="24"/>
          <w:szCs w:val="24"/>
        </w:rPr>
        <w:t>е умений анализа и интерпретации литературного произведения как художественного целого с учётом историко-литературной обусловленности, культурного контекста и связей с современностью с использованием теоретико-литературных знаний и представления об историко-литературном процессе.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эти задачи связаны с развитием представления о специфике литературы как вида искусства и умением сопоставлять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произведения русской и мировой литературы и сравнивать их с художественными интерпретациями в других видах искусств, с выявлением взаимообусловленности элементов формы и содержания литературного произведения, а также образов, тем, идей, проблем, способствующих осмыслению художественной картины жизни, созданной автором в литературном произведении, и авторской позиции. </w:t>
      </w:r>
      <w:proofErr w:type="gramEnd"/>
    </w:p>
    <w:p w:rsidR="007543AF" w:rsidRDefault="007543AF" w:rsidP="007543A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Задачи, связанные с осознанием обучающимися коммуникативно-эстетических возможностей языка и реализацией их в учебной деятельности и в дальнейшей жизни, направлены на расширение представлений об изобразительно-выразительных возможностях русского языка в литературных текстах, овладение разными способами информационной переработки текстов с использованием важнейших литературных ресурсов, в том числе в сети Интернет.</w:t>
      </w:r>
      <w:proofErr w:type="gramEnd"/>
    </w:p>
    <w:p w:rsidR="007543AF" w:rsidRDefault="007543AF" w:rsidP="007543A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МЕСТО УЧЕБНОГО ПРЕДМЕТА «ЛИТЕРАТУРА» В УЧЕБНОМ ПЛАНЕ</w:t>
      </w:r>
    </w:p>
    <w:p w:rsidR="007543AF" w:rsidRDefault="007543AF" w:rsidP="007543A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7543AF" w:rsidRDefault="007543AF" w:rsidP="007543A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литературы в 10–11 классах среднего общего образования на базовом уровне в учебном плане отводится 204 часа: в 10 классе - 102 часа (3 часа в неделю), в 11 классе - 102 часа (3 часа в неделю). </w:t>
      </w:r>
    </w:p>
    <w:p w:rsidR="009B0734" w:rsidRDefault="009B0734"/>
    <w:sectPr w:rsidR="009B0734" w:rsidSect="00195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14D"/>
    <w:rsid w:val="00195CDA"/>
    <w:rsid w:val="001F414D"/>
    <w:rsid w:val="007543AF"/>
    <w:rsid w:val="009B0734"/>
    <w:rsid w:val="00A23705"/>
    <w:rsid w:val="00DD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8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1083</Words>
  <Characters>6176</Characters>
  <Application>Microsoft Office Word</Application>
  <DocSecurity>0</DocSecurity>
  <Lines>51</Lines>
  <Paragraphs>14</Paragraphs>
  <ScaleCrop>false</ScaleCrop>
  <Company/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79109</dc:creator>
  <cp:keywords/>
  <dc:description/>
  <cp:lastModifiedBy>79109</cp:lastModifiedBy>
  <cp:revision>7</cp:revision>
  <dcterms:created xsi:type="dcterms:W3CDTF">2023-09-24T18:55:00Z</dcterms:created>
  <dcterms:modified xsi:type="dcterms:W3CDTF">2023-09-24T18:58:00Z</dcterms:modified>
</cp:coreProperties>
</file>