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>Брейтовская средняя общеобразовательная школа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районного методического объединения учителей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иностранного языка на 20</w:t>
      </w: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436783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436783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уч.год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ШМО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Фунтова С.</w:t>
      </w: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А.- учитель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немецкого  языка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  <w:b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67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7776CC" w:rsidRPr="007776CC" w:rsidRDefault="007776CC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тема школы:</w:t>
      </w:r>
    </w:p>
    <w:p w:rsidR="004375E7" w:rsidRPr="004009ED" w:rsidRDefault="004375E7" w:rsidP="004375E7">
      <w:pPr>
        <w:rPr>
          <w:rFonts w:ascii="Times New Roman" w:hAnsi="Times New Roman" w:cs="Times New Roman"/>
          <w:b/>
          <w:sz w:val="24"/>
          <w:szCs w:val="24"/>
        </w:rPr>
      </w:pPr>
      <w:r w:rsidRPr="004009ED">
        <w:rPr>
          <w:rFonts w:ascii="Times New Roman" w:hAnsi="Times New Roman" w:cs="Times New Roman"/>
          <w:b/>
          <w:sz w:val="24"/>
          <w:szCs w:val="24"/>
        </w:rPr>
        <w:t>«Механизм формирования, развития и оценки функциональной грамотности учащихся»</w:t>
      </w:r>
    </w:p>
    <w:p w:rsidR="007776CC" w:rsidRPr="007776CC" w:rsidRDefault="007776CC" w:rsidP="007776C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объединения  на 20</w:t>
      </w:r>
      <w:r w:rsidR="003828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67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 w:rsidR="0043678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Обеспечить качественные условия введения Федерального государственного стандарта начального общего, основного общего и среднего общего образования </w:t>
      </w:r>
      <w:proofErr w:type="gramStart"/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эффективного внедрения в практику </w:t>
      </w:r>
      <w:proofErr w:type="spell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как основополагающего в ФГОС ООО и СОО в области иностранных языков обеспечивающих  </w:t>
      </w:r>
      <w:proofErr w:type="spell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компетентностный</w:t>
      </w:r>
      <w:proofErr w:type="spell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подход;  </w:t>
      </w:r>
    </w:p>
    <w:p w:rsidR="007776CC" w:rsidRPr="00725955" w:rsidRDefault="002473C9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организацию работы в рамках функционирования школы в статусе базовой площадки ГКД ГАУ ДПО ЯО ИРО по теме «Развитие навыков смыслового чтения как необходимое условие обеспечения достижения планируемых результатов»</w:t>
      </w:r>
      <w:r w:rsidR="007776CC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276FC2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ФГОС;</w:t>
      </w:r>
    </w:p>
    <w:p w:rsidR="007776CC" w:rsidRPr="00725955" w:rsidRDefault="00276FC2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работы по </w:t>
      </w:r>
      <w:r w:rsidRPr="00276FC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6FC2">
        <w:rPr>
          <w:rFonts w:ascii="Times New Roman" w:hAnsi="Times New Roman" w:cs="Times New Roman"/>
          <w:sz w:val="24"/>
          <w:szCs w:val="24"/>
        </w:rPr>
        <w:t>,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6FC2">
        <w:rPr>
          <w:rFonts w:ascii="Times New Roman" w:hAnsi="Times New Roman" w:cs="Times New Roman"/>
          <w:sz w:val="24"/>
          <w:szCs w:val="24"/>
        </w:rPr>
        <w:t xml:space="preserve"> и оценки функциональной грамотности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ФГОС;  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hAnsi="Times New Roman"/>
          <w:sz w:val="24"/>
          <w:szCs w:val="24"/>
        </w:rPr>
        <w:t>внедрение новых образовательных технологий в педагогическую деятельность учителя с целью</w:t>
      </w: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применения современных технологий в организации учебного процесса;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индивидуального подхода к обучению разных категорий учащихся; </w:t>
      </w:r>
    </w:p>
    <w:p w:rsidR="00725955" w:rsidRDefault="007776CC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современных форм и методов </w:t>
      </w:r>
      <w:proofErr w:type="gram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обучающихся </w:t>
      </w:r>
      <w:r w:rsidR="001A25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 ВПР в систему уроков в разных классах и </w:t>
      </w:r>
      <w:r w:rsidR="001A2546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сдаче ГИА и ЕГЭ</w:t>
      </w:r>
      <w:r w:rsidR="00725955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sz w:val="24"/>
          <w:szCs w:val="24"/>
        </w:rPr>
        <w:t>повышение профе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ссионального уровня педагогов: </w:t>
      </w:r>
      <w:r w:rsidRPr="00725955">
        <w:rPr>
          <w:rFonts w:ascii="Times New Roman" w:eastAsia="Calibri" w:hAnsi="Times New Roman" w:cs="Times New Roman"/>
          <w:sz w:val="24"/>
          <w:szCs w:val="24"/>
        </w:rPr>
        <w:t>участие на конференциях, семинарах, конкурсах различного уровнях, публикациях</w:t>
      </w:r>
      <w:r>
        <w:rPr>
          <w:rFonts w:ascii="Times New Roman" w:eastAsia="Calibri" w:hAnsi="Times New Roman" w:cs="Times New Roman"/>
          <w:sz w:val="24"/>
          <w:szCs w:val="24"/>
        </w:rPr>
        <w:t>, курсах повышения квалификации.</w:t>
      </w: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76FC2" w:rsidRDefault="00276FC2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подтверждающие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квалификацию и аттестующи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ся на кв. категорию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67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43678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году:</w:t>
      </w:r>
    </w:p>
    <w:p w:rsidR="007776CC" w:rsidRPr="007776CC" w:rsidRDefault="00436783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Лебедева</w:t>
      </w:r>
      <w:r w:rsidR="004375E7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="00C53ACB">
        <w:rPr>
          <w:rFonts w:ascii="Times New Roman" w:eastAsia="Calibri" w:hAnsi="Times New Roman" w:cs="Times New Roman"/>
          <w:sz w:val="24"/>
          <w:szCs w:val="24"/>
        </w:rPr>
        <w:t>А</w:t>
      </w:r>
      <w:r w:rsidR="007776CC" w:rsidRPr="007776CC">
        <w:rPr>
          <w:rFonts w:ascii="Times New Roman" w:eastAsia="Calibri" w:hAnsi="Times New Roman" w:cs="Times New Roman"/>
          <w:sz w:val="24"/>
          <w:szCs w:val="24"/>
        </w:rPr>
        <w:t xml:space="preserve">. (МОУ </w:t>
      </w:r>
      <w:proofErr w:type="spellStart"/>
      <w:r w:rsidR="007776CC" w:rsidRPr="007776CC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="007776CC" w:rsidRPr="007776CC">
        <w:rPr>
          <w:rFonts w:ascii="Times New Roman" w:eastAsia="Calibri" w:hAnsi="Times New Roman" w:cs="Times New Roman"/>
          <w:sz w:val="24"/>
          <w:szCs w:val="24"/>
        </w:rPr>
        <w:t xml:space="preserve"> СОШ)</w:t>
      </w:r>
      <w:r w:rsidR="004375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Список педагогов с методическими темами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Шумилова М.А. - «</w:t>
      </w:r>
      <w:r w:rsidR="003D7367">
        <w:rPr>
          <w:rFonts w:ascii="Times New Roman" w:hAnsi="Times New Roman" w:cs="Times New Roman"/>
          <w:sz w:val="24"/>
          <w:szCs w:val="24"/>
        </w:rPr>
        <w:t>Механизмы формирования развития функциональной грамотности учащихся на уроках немецкого языка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Фунтова</w:t>
      </w:r>
      <w:proofErr w:type="spellEnd"/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С.А. –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«</w:t>
      </w:r>
      <w:r w:rsidR="003D7367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на уроках немецкого языка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4375E7" w:rsidRPr="00436783" w:rsidRDefault="004375E7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Лебедева М.А. </w:t>
      </w:r>
      <w:r w:rsidR="003D7367">
        <w:rPr>
          <w:rFonts w:ascii="Times New Roman" w:eastAsia="Times New Roman" w:hAnsi="Times New Roman" w:cs="Times New Roman"/>
          <w:sz w:val="24"/>
          <w:szCs w:val="24"/>
          <w:lang w:eastAsia="de-DE"/>
        </w:rPr>
        <w:t>–«</w:t>
      </w:r>
      <w:r w:rsidR="003D7367">
        <w:rPr>
          <w:rFonts w:ascii="Times New Roman" w:hAnsi="Times New Roman" w:cs="Times New Roman"/>
          <w:sz w:val="24"/>
          <w:szCs w:val="24"/>
        </w:rPr>
        <w:t>Особенности формирования читательской грамотности на уроках английского языка»</w:t>
      </w:r>
      <w:r w:rsidR="00436783">
        <w:rPr>
          <w:rFonts w:ascii="Times New Roman" w:hAnsi="Times New Roman" w:cs="Times New Roman"/>
          <w:sz w:val="24"/>
          <w:szCs w:val="24"/>
        </w:rPr>
        <w:t>.</w:t>
      </w:r>
    </w:p>
    <w:p w:rsidR="00436783" w:rsidRPr="007776CC" w:rsidRDefault="00436783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Сивякова А.А. – «</w:t>
      </w:r>
    </w:p>
    <w:p w:rsidR="007776CC" w:rsidRPr="004375E7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Иванова Е.А. – «</w:t>
      </w:r>
      <w:proofErr w:type="spellStart"/>
      <w:r w:rsidR="003D736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3D7367">
        <w:rPr>
          <w:rFonts w:ascii="Times New Roman" w:hAnsi="Times New Roman" w:cs="Times New Roman"/>
          <w:sz w:val="24"/>
          <w:szCs w:val="24"/>
        </w:rPr>
        <w:t xml:space="preserve"> подход в обучении иностранному языку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4375E7" w:rsidRPr="007776CC" w:rsidRDefault="004375E7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Аверьянова Т.А. </w:t>
      </w:r>
      <w:r w:rsidR="003D736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–«Формирование читательской грамотности на уроках немецкого языка».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Волкова Н.А. </w:t>
      </w:r>
      <w:r w:rsidR="003D736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- 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Креативно-ориентиров</w:t>
      </w:r>
      <w:r w:rsidR="003C2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нные формы обу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чения на уроках немецкого языка».</w:t>
      </w: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7367" w:rsidRDefault="003D7367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Pr="00276FC2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76F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Заседания РМО</w:t>
      </w:r>
    </w:p>
    <w:tbl>
      <w:tblPr>
        <w:tblStyle w:val="a3"/>
        <w:tblpPr w:leftFromText="180" w:rightFromText="180" w:vertAnchor="text" w:horzAnchor="margin" w:tblpY="215"/>
        <w:tblW w:w="14988" w:type="dxa"/>
        <w:tblLayout w:type="fixed"/>
        <w:tblLook w:val="04A0"/>
      </w:tblPr>
      <w:tblGrid>
        <w:gridCol w:w="604"/>
        <w:gridCol w:w="1493"/>
        <w:gridCol w:w="7790"/>
        <w:gridCol w:w="2834"/>
        <w:gridCol w:w="2267"/>
      </w:tblGrid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Сроки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Тематика и содержание работы заседаний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 xml:space="preserve">Направление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Ответственные</w:t>
            </w:r>
          </w:p>
        </w:tc>
      </w:tr>
      <w:tr w:rsidR="007776CC" w:rsidRPr="00276FC2" w:rsidTr="007776CC">
        <w:trPr>
          <w:trHeight w:val="42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3D7367" w:rsidP="006A5BCE">
            <w:pPr>
              <w:contextualSpacing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3</w:t>
            </w:r>
            <w:r w:rsidR="00436783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0</w:t>
            </w:r>
            <w:r w:rsidR="007776CC" w:rsidRPr="00276FC2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.08.202</w:t>
            </w:r>
            <w:r w:rsidR="00436783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3</w:t>
            </w: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8B170D" w:rsidP="006A5BCE">
            <w:pP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Сентябрь</w:t>
            </w: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6A5BCE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bCs/>
                <w:i w:val="0"/>
                <w:kern w:val="2"/>
                <w:sz w:val="28"/>
                <w:szCs w:val="34"/>
                <w:lang w:eastAsia="hi-IN" w:bidi="hi-IN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kern w:val="2"/>
                <w:sz w:val="24"/>
                <w:szCs w:val="24"/>
                <w:lang w:eastAsia="ru-RU" w:bidi="hi-IN"/>
              </w:rPr>
              <w:t>1.</w:t>
            </w:r>
            <w:r w:rsidR="007E25B2" w:rsidRPr="00276FC2">
              <w:rPr>
                <w:rFonts w:ascii="Times New Roman" w:eastAsia="Times New Roman" w:hAnsi="Times New Roman"/>
                <w:i w:val="0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Выступление с методическим письмом о преподавании учебных предметов </w:t>
            </w:r>
            <w:r w:rsidR="004D2DA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 xml:space="preserve">«Иностранный 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язык»</w:t>
            </w:r>
            <w:r w:rsidR="00C53ACB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, «Второй иностранный язык» в образовательных организациях Ярославской области</w:t>
            </w: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в 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20</w:t>
            </w:r>
            <w:r w:rsidR="007E25B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2</w:t>
            </w:r>
            <w:r w:rsidR="00436783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3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/202</w:t>
            </w:r>
            <w:r w:rsidR="00436783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4</w:t>
            </w:r>
            <w:r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 xml:space="preserve"> учебном году</w:t>
            </w:r>
            <w:r w:rsidR="007E25B2" w:rsidRPr="00276FC2">
              <w:rPr>
                <w:rFonts w:ascii="Times New Roman" w:eastAsia="SimSun" w:hAnsi="Times New Roman"/>
                <w:bCs/>
                <w:i w:val="0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2.Утверждение плана работы МО на 202</w:t>
            </w:r>
            <w:r w:rsidR="0043678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</w:t>
            </w: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-2</w:t>
            </w:r>
            <w:r w:rsidR="0043678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</w:t>
            </w: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3.Утверждение учебных рабочих программ.  </w:t>
            </w: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382889" w:rsidP="006A5BCE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4.</w:t>
            </w:r>
            <w:r w:rsidR="007776CC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Внесение изменений и утверждение заданий школьного этапа всероссийской предметной олимпиады по немецкому и английскому языкам.</w:t>
            </w: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382889" w:rsidP="006A5B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5.</w:t>
            </w:r>
            <w:r w:rsidR="007776CC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Подготовка и участие учащихся 5-11 классов в школьном этапе всероссийской предметной олимпиады по немецкому и английскому языкам.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Фунтова С.А.</w:t>
            </w: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4D2DA2" w:rsidP="006A5BCE">
            <w:pPr>
              <w:contextualSpacing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276FC2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7776CC" w:rsidRPr="00276FC2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(</w:t>
            </w:r>
            <w:r w:rsidR="00436783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03.10.2023</w:t>
            </w:r>
            <w:r w:rsidR="007776CC" w:rsidRPr="00276FC2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276FC2" w:rsidRDefault="007776CC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Pr="00276FC2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1.</w:t>
            </w:r>
            <w:r w:rsidR="00126BBE" w:rsidRPr="00126BBE">
              <w:rPr>
                <w:rFonts w:ascii="Times New Roman" w:eastAsia="Calibri" w:hAnsi="Times New Roman"/>
                <w:i w:val="0"/>
                <w:sz w:val="24"/>
                <w:szCs w:val="24"/>
                <w:lang w:eastAsia="ru-RU"/>
              </w:rPr>
              <w:t>«</w:t>
            </w:r>
            <w:r w:rsidR="00436783">
              <w:rPr>
                <w:rFonts w:ascii="Times New Roman" w:eastAsia="Calibri" w:hAnsi="Times New Roman"/>
                <w:i w:val="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="00436783">
              <w:rPr>
                <w:rFonts w:ascii="Times New Roman" w:eastAsia="Calibri" w:hAnsi="Times New Roman"/>
                <w:i w:val="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="00436783">
              <w:rPr>
                <w:rFonts w:ascii="Times New Roman" w:eastAsia="Calibri" w:hAnsi="Times New Roman"/>
                <w:i w:val="0"/>
                <w:sz w:val="24"/>
                <w:szCs w:val="24"/>
                <w:lang w:eastAsia="ru-RU"/>
              </w:rPr>
              <w:t xml:space="preserve"> на уроках английского языка</w:t>
            </w:r>
            <w:r w:rsidR="00126BBE" w:rsidRPr="00126BBE">
              <w:rPr>
                <w:rFonts w:ascii="Times New Roman" w:eastAsia="Calibri" w:hAnsi="Times New Roman"/>
                <w:i w:val="0"/>
                <w:sz w:val="24"/>
                <w:szCs w:val="24"/>
                <w:lang w:eastAsia="ru-RU"/>
              </w:rPr>
              <w:t xml:space="preserve">» </w:t>
            </w:r>
            <w:r w:rsidR="002A1282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(</w:t>
            </w:r>
            <w:r w:rsidR="00436783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из опыта работы</w:t>
            </w:r>
            <w:r w:rsidR="002A1282"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)</w:t>
            </w:r>
          </w:p>
          <w:p w:rsidR="0051653C" w:rsidRPr="00276FC2" w:rsidRDefault="0051653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436783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2. </w:t>
            </w:r>
            <w:r w:rsidR="00B871AF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Обсуждение итогов школьного этапа Всероссийской олимпиады школьников по немецкому и английскому языкам.</w:t>
            </w:r>
          </w:p>
          <w:p w:rsidR="00B871AF" w:rsidRPr="00276FC2" w:rsidRDefault="00B871AF" w:rsidP="006A5BCE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B871AF" w:rsidRPr="00276FC2" w:rsidRDefault="00B871AF" w:rsidP="006A5BCE">
            <w:pPr>
              <w:pStyle w:val="a5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B871AF" w:rsidRPr="00276FC2" w:rsidRDefault="00B871AF" w:rsidP="006A5BC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14" w:rsidRPr="00F357DC" w:rsidRDefault="0051653C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. </w:t>
            </w:r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Разработка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и организация открыт</w:t>
            </w:r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ого мероприятия в форме </w:t>
            </w:r>
            <w:proofErr w:type="spellStart"/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Квеста</w:t>
            </w:r>
            <w:proofErr w:type="spellEnd"/>
            <w:r w:rsidR="00B871AF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для учащихся 5-8 классов района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7776CC" w:rsidRPr="00F357DC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7776CC" w:rsidRPr="00F357DC" w:rsidRDefault="0051653C" w:rsidP="006A5BCE">
            <w:pPr>
              <w:contextualSpacing/>
              <w:rPr>
                <w:rFonts w:ascii="Times New Roman" w:eastAsia="Calibri" w:hAnsi="Times New Roman"/>
                <w:i w:val="0"/>
                <w:color w:val="111111"/>
                <w:sz w:val="24"/>
                <w:szCs w:val="24"/>
                <w:shd w:val="clear" w:color="auto" w:fill="FFFFFF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5</w:t>
            </w:r>
            <w:r w:rsidR="00382889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.Подготовка и участие учащихся 5-11 классов в муниципальном этапе всероссийской предметной олимпиады по немецкому и английскому </w:t>
            </w:r>
            <w:r w:rsidR="00382889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lastRenderedPageBreak/>
              <w:t>языкам.</w:t>
            </w:r>
          </w:p>
          <w:p w:rsidR="007776CC" w:rsidRDefault="007776CC" w:rsidP="006A5BCE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46AF5" w:rsidRDefault="00C46AF5" w:rsidP="006A5BCE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46AF5" w:rsidRDefault="00C46AF5" w:rsidP="006A5BCE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46AF5" w:rsidRPr="00C46AF5" w:rsidRDefault="00C46AF5" w:rsidP="006A5BCE">
            <w:pPr>
              <w:contextualSpacing/>
              <w:rPr>
                <w:rFonts w:ascii="Times New Roman" w:eastAsia="Calibri" w:hAnsi="Times New Roman"/>
                <w:i w:val="0"/>
                <w:color w:val="111111"/>
                <w:sz w:val="24"/>
                <w:szCs w:val="24"/>
                <w:shd w:val="clear" w:color="auto" w:fill="FFFFFF"/>
              </w:rPr>
            </w:pPr>
            <w:r w:rsidRPr="00C46AF5">
              <w:rPr>
                <w:rFonts w:ascii="Times New Roman" w:eastAsia="Calibri" w:hAnsi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6. Открытый урок по функциональной грамотности в 5 классе для учителей РМО (</w:t>
            </w:r>
            <w:proofErr w:type="spellStart"/>
            <w:r w:rsidRPr="00C46AF5">
              <w:rPr>
                <w:rFonts w:ascii="Times New Roman" w:eastAsia="Calibri" w:hAnsi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Гореловская</w:t>
            </w:r>
            <w:proofErr w:type="spellEnd"/>
            <w:r w:rsidRPr="00C46AF5">
              <w:rPr>
                <w:rFonts w:ascii="Times New Roman" w:eastAsia="Calibri" w:hAnsi="Times New Roman"/>
                <w:i w:val="0"/>
                <w:color w:val="111111"/>
                <w:sz w:val="24"/>
                <w:szCs w:val="24"/>
                <w:shd w:val="clear" w:color="auto" w:fill="FFFFFF"/>
              </w:rPr>
              <w:t xml:space="preserve"> ООШ)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Pr="00276FC2" w:rsidRDefault="002A1282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lastRenderedPageBreak/>
              <w:t xml:space="preserve">Информационная </w:t>
            </w:r>
            <w:proofErr w:type="spellStart"/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B170D" w:rsidRPr="00276FC2" w:rsidRDefault="008B170D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276FC2" w:rsidRDefault="0051653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FE66B0" w:rsidRPr="00276FC2" w:rsidRDefault="00FE66B0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FE66B0" w:rsidRPr="00276FC2" w:rsidRDefault="00FE66B0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276FC2" w:rsidRDefault="0051653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382889" w:rsidRPr="00276FC2" w:rsidRDefault="00382889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276FC2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382889" w:rsidRPr="00276FC2" w:rsidRDefault="00382889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51653C" w:rsidRPr="00F357DC" w:rsidRDefault="0051653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Организационно-</w:t>
            </w: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lastRenderedPageBreak/>
              <w:t xml:space="preserve">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51653C" w:rsidRPr="00F357DC" w:rsidRDefault="0051653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2A1282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lastRenderedPageBreak/>
              <w:t>Шумилова М.</w:t>
            </w:r>
            <w:r w:rsidR="00BD574D"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А.</w:t>
            </w: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FE66B0" w:rsidRPr="00276FC2" w:rsidRDefault="00FE66B0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FE66B0" w:rsidRPr="00276FC2" w:rsidRDefault="00FE66B0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871AF" w:rsidRPr="00276FC2" w:rsidRDefault="00B871AF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E66B0" w:rsidRPr="00276FC2" w:rsidRDefault="00FE66B0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66614" w:rsidRPr="00276FC2" w:rsidRDefault="00C66614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871AF" w:rsidRPr="00276FC2" w:rsidRDefault="00B871AF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82889" w:rsidRPr="00F357DC" w:rsidRDefault="00382889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382889" w:rsidRPr="00F357DC" w:rsidRDefault="00382889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46AF5" w:rsidRDefault="00C46AF5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46AF5" w:rsidRPr="00C46AF5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C46AF5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Волкова Н.А.</w:t>
            </w:r>
          </w:p>
        </w:tc>
      </w:tr>
      <w:tr w:rsidR="007E25B2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276FC2" w:rsidRDefault="008B170D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F357DC" w:rsidRDefault="007E25B2" w:rsidP="006A5BCE">
            <w:pPr>
              <w:contextualSpacing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E25B2" w:rsidRPr="00276FC2" w:rsidRDefault="007E25B2" w:rsidP="006A5BCE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F357DC" w:rsidRDefault="007968EE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</w:t>
            </w:r>
            <w:r w:rsidR="00F27116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27116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«Функциональная грамотность: виды, составляющие, способы формирования»</w:t>
            </w:r>
          </w:p>
          <w:p w:rsidR="007968EE" w:rsidRPr="00F357DC" w:rsidRDefault="007968EE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276FC2" w:rsidRDefault="008D621B" w:rsidP="006A5BCE">
            <w:pP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AF0C89" w:rsidRPr="00276FC2" w:rsidRDefault="007968EE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</w:t>
            </w:r>
            <w:r w:rsidR="004D727C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. «</w:t>
            </w:r>
            <w:r w:rsidR="0043678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Развитие функциональной грамотности учащихся на уроках немецкого языка</w:t>
            </w:r>
            <w:r w:rsidR="004D727C" w:rsidRPr="00276FC2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» (доклад)</w:t>
            </w:r>
          </w:p>
          <w:p w:rsidR="008D621B" w:rsidRPr="00276FC2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8D621B" w:rsidRPr="00276FC2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3.«</w:t>
            </w:r>
            <w:r w:rsidR="00436783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Основные типы уроков, реализующих</w:t>
            </w:r>
            <w:r w:rsidR="00C46AF5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 системно</w:t>
            </w:r>
            <w:r w:rsidR="006A5BCE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 </w:t>
            </w: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-</w:t>
            </w:r>
            <w:r w:rsidR="006A5BCE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деятельностн</w:t>
            </w:r>
            <w:r w:rsidR="00C46AF5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ый</w:t>
            </w:r>
            <w:proofErr w:type="spellEnd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 подход» (доклад)</w:t>
            </w:r>
          </w:p>
          <w:p w:rsidR="008D621B" w:rsidRPr="00F357DC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Default="00F80FFD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4</w:t>
            </w:r>
            <w:r w:rsidR="00BA738D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.</w:t>
            </w:r>
            <w:r w:rsidR="00BA738D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Обсуждение итогов муниципального этапа Всероссийской олимпиады школьников по немецкому и английскому языкам. </w:t>
            </w:r>
          </w:p>
          <w:p w:rsidR="00F80FFD" w:rsidRDefault="00F80FFD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F80FFD" w:rsidRDefault="00F80FFD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F80FFD" w:rsidRPr="00F357DC" w:rsidRDefault="00F80FFD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0E774A" w:rsidRPr="00276FC2" w:rsidRDefault="000E774A" w:rsidP="006A5BCE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738D" w:rsidRDefault="00BA738D" w:rsidP="006A5BC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FFD" w:rsidRDefault="00F80FFD" w:rsidP="006A5BC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6AF5" w:rsidRPr="00F357DC" w:rsidRDefault="00C46AF5" w:rsidP="006A5BCE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5</w:t>
            </w:r>
            <w:r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.«</w:t>
            </w:r>
            <w:r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Открытый урок в 5</w:t>
            </w:r>
            <w:r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б классе для учителей МО» </w:t>
            </w:r>
          </w:p>
          <w:p w:rsidR="00C46AF5" w:rsidRPr="00F357DC" w:rsidRDefault="00C46AF5" w:rsidP="006A5BCE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F80FFD" w:rsidRPr="00276FC2" w:rsidRDefault="00F80FFD" w:rsidP="006A5BC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Pr="00276FC2" w:rsidRDefault="00AF0C89" w:rsidP="006A5B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F357DC" w:rsidRDefault="00F27116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AF0C89" w:rsidRPr="00F357DC" w:rsidRDefault="00F27116" w:rsidP="006A5BCE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(круглый стол)</w:t>
            </w:r>
          </w:p>
          <w:p w:rsidR="00AF0C89" w:rsidRPr="00F357DC" w:rsidRDefault="00AF0C89" w:rsidP="006A5BCE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AF0C89" w:rsidRPr="00F357DC" w:rsidRDefault="00AF0C89" w:rsidP="006A5BCE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BA738D" w:rsidRPr="00F357DC" w:rsidRDefault="00BA738D" w:rsidP="006A5BCE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8D621B" w:rsidRPr="00F357DC" w:rsidRDefault="008D621B" w:rsidP="006A5BCE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BA738D" w:rsidRPr="00F357DC" w:rsidRDefault="00BA738D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0E774A" w:rsidRPr="00276FC2" w:rsidRDefault="000E774A" w:rsidP="006A5B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6A5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80FFD" w:rsidRDefault="00F80FFD" w:rsidP="006A5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80FFD" w:rsidRPr="00276FC2" w:rsidRDefault="00F80FFD" w:rsidP="006A5BCE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9" w:rsidRPr="00F357DC" w:rsidRDefault="00F27116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AF0C89" w:rsidRPr="00F357DC" w:rsidRDefault="00AF0C89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AF0C89" w:rsidRPr="00F357DC" w:rsidRDefault="00AF0C89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968EE" w:rsidRPr="00F357DC" w:rsidRDefault="007968EE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AF0C89" w:rsidRPr="00F357DC" w:rsidRDefault="00436783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Шумилова М</w:t>
            </w:r>
            <w:r w:rsidR="00AF0C89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.А.</w:t>
            </w:r>
          </w:p>
          <w:p w:rsidR="00BA738D" w:rsidRPr="00F357DC" w:rsidRDefault="00BA738D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Иванова Е</w:t>
            </w:r>
            <w:r w:rsidR="008D621B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.А.</w:t>
            </w:r>
          </w:p>
          <w:p w:rsidR="008D621B" w:rsidRPr="00F357DC" w:rsidRDefault="008D621B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8D621B" w:rsidRPr="00F357DC" w:rsidRDefault="008D621B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BA738D" w:rsidRPr="00F357DC" w:rsidRDefault="00BA738D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0E774A" w:rsidRPr="00F357DC" w:rsidRDefault="000E774A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0E774A" w:rsidRPr="00276FC2" w:rsidRDefault="000E774A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Pr="00276FC2" w:rsidRDefault="000E774A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Default="000E774A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80FFD" w:rsidRDefault="00F80FFD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80FFD" w:rsidRDefault="00F80FFD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80FFD" w:rsidRDefault="00F80FFD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C46AF5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C46AF5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C46AF5" w:rsidRPr="00F80FFD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Шумилова М.А.</w:t>
            </w: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8B170D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Март</w:t>
            </w: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AF0C89" w:rsidP="006A5BCE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1.</w:t>
            </w:r>
            <w:r w:rsidR="00BA738D"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«</w:t>
            </w:r>
            <w:r w:rsidR="0051653C"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Открытый урок в </w:t>
            </w:r>
            <w:r w:rsidR="00C46AF5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5</w:t>
            </w:r>
            <w:r w:rsidR="0051653C"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классе для учителей МО</w:t>
            </w:r>
            <w:r w:rsidR="00BA738D"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» </w:t>
            </w:r>
            <w:r w:rsidR="00C46AF5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>(апрель)</w:t>
            </w:r>
          </w:p>
          <w:p w:rsidR="00BA738D" w:rsidRPr="00F357DC" w:rsidRDefault="00BA738D" w:rsidP="006A5BCE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8D621B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2. </w:t>
            </w:r>
            <w:r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«</w:t>
            </w:r>
            <w:r w:rsidR="00C46AF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Создание интерактивных заданий с помощью </w:t>
            </w:r>
            <w:proofErr w:type="spellStart"/>
            <w:r w:rsidR="00C46AF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интернет-ресурса</w:t>
            </w:r>
            <w:r w:rsidR="00C46AF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en-US" w:eastAsia="ru-RU"/>
              </w:rPr>
              <w:t>Wordwall</w:t>
            </w:r>
            <w:proofErr w:type="spellEnd"/>
            <w:r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D621B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F27116" w:rsidRPr="00F357DC" w:rsidRDefault="008D621B" w:rsidP="006A5BCE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4</w:t>
            </w:r>
            <w:r w:rsidR="00C66614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.</w:t>
            </w:r>
            <w:r w:rsidR="00F27116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«</w:t>
            </w:r>
            <w:r w:rsidR="007E2641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Формирование функциональной грамотности на уроках немецкого языка</w:t>
            </w:r>
            <w:r w:rsidR="00F27116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» (</w:t>
            </w:r>
            <w:r w:rsidR="007E2641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из опыта работы</w:t>
            </w:r>
            <w:bookmarkStart w:id="0" w:name="_GoBack"/>
            <w:bookmarkEnd w:id="0"/>
            <w:r w:rsidR="00F27116" w:rsidRPr="00F357D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51653C" w:rsidRPr="00F357DC" w:rsidRDefault="0051653C" w:rsidP="006A5BCE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8D621B" w:rsidRPr="00F357DC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1653C" w:rsidRPr="00F357DC" w:rsidRDefault="008D621B" w:rsidP="006A5BCE">
            <w:pPr>
              <w:pStyle w:val="a5"/>
              <w:jc w:val="both"/>
              <w:rPr>
                <w:rFonts w:ascii="Times New Roman" w:eastAsia="Times New Roman" w:hAnsi="Times New Roman"/>
                <w:i w:val="0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="0051653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 Анализ результатов Всероссийских проверочных работ с выработкой алгоритма «встраивания» подготовки к ВПР в систему уроков в разных классах.</w:t>
            </w:r>
          </w:p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9" w:rsidRPr="00276FC2" w:rsidRDefault="00AF0C89" w:rsidP="006A5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F0C89" w:rsidRPr="00276FC2" w:rsidRDefault="00AF0C89" w:rsidP="006A5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8D621B" w:rsidRPr="00276FC2" w:rsidRDefault="008D621B" w:rsidP="006A5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C46AF5" w:rsidRDefault="00C46AF5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4D727C" w:rsidRPr="00F357DC" w:rsidRDefault="004D727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0E774A" w:rsidRPr="00F357DC" w:rsidRDefault="000E774A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51653C" w:rsidRPr="00276FC2" w:rsidRDefault="0051653C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lastRenderedPageBreak/>
              <w:t>Сивякова А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.А.</w:t>
            </w:r>
          </w:p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Лебедева М.</w:t>
            </w:r>
            <w:r w:rsidR="00BA738D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А.</w:t>
            </w:r>
          </w:p>
          <w:p w:rsidR="007776CC" w:rsidRPr="00276FC2" w:rsidRDefault="007776C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27116" w:rsidRPr="00F357DC" w:rsidRDefault="00F27116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F27116" w:rsidRPr="00F357DC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Фунтова</w:t>
            </w:r>
            <w:proofErr w:type="spellEnd"/>
            <w: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 С.А.</w:t>
            </w:r>
          </w:p>
          <w:p w:rsidR="0051653C" w:rsidRPr="00F357DC" w:rsidRDefault="0051653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C46AF5" w:rsidRDefault="00C46AF5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51653C" w:rsidRPr="00F357DC" w:rsidRDefault="0051653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51653C" w:rsidRPr="00276FC2" w:rsidRDefault="0051653C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276FC2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6A5BC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  <w:t>Май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1.«Анализ работы за год».</w:t>
            </w:r>
          </w:p>
          <w:p w:rsidR="007776CC" w:rsidRPr="00F357DC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F357DC" w:rsidRDefault="00382889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.Обсуждение итогов и результатов профессионально-педагогической  деятельности учителей.</w:t>
            </w:r>
          </w:p>
          <w:p w:rsidR="007776CC" w:rsidRPr="00F357DC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774A" w:rsidRPr="00F357DC" w:rsidRDefault="00382889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 Определение направлений работы на 202</w:t>
            </w:r>
            <w:r w:rsidR="004D2DA2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– 202</w:t>
            </w:r>
            <w:r w:rsidR="004D2DA2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уч. год</w:t>
            </w:r>
          </w:p>
          <w:p w:rsidR="000E774A" w:rsidRPr="00F357DC" w:rsidRDefault="000E774A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F357DC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F357DC" w:rsidRDefault="00F80FFD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.Анализ итогов успеваемости учащихся.</w:t>
            </w:r>
          </w:p>
          <w:p w:rsidR="007776CC" w:rsidRPr="00F357DC" w:rsidRDefault="007776CC" w:rsidP="006A5BCE">
            <w:pPr>
              <w:contextualSpacing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776CC" w:rsidRPr="00276FC2" w:rsidRDefault="00F80FFD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.Составление плана работы МО на 202</w:t>
            </w:r>
            <w:r w:rsidR="00C46AF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-202</w:t>
            </w:r>
            <w:r w:rsidR="00C46AF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="007776CC"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7776CC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6A5BCE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F357DC">
              <w:rPr>
                <w:rFonts w:ascii="Times New Roman" w:eastAsia="Times New Roman" w:hAnsi="Times New Roman"/>
                <w:i w:val="0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1A2546" w:rsidRPr="00276FC2" w:rsidRDefault="001A2546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Фунтова С.А.</w:t>
            </w:r>
          </w:p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1A2546" w:rsidRPr="00F357DC" w:rsidRDefault="001A2546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</w:p>
          <w:p w:rsidR="001A2546" w:rsidRPr="00F357DC" w:rsidRDefault="001A2546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Все члены МО</w:t>
            </w:r>
          </w:p>
          <w:p w:rsidR="001A2546" w:rsidRPr="00276FC2" w:rsidRDefault="001A2546" w:rsidP="006A5BCE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276FC2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276FC2" w:rsidRDefault="007776CC" w:rsidP="006A5B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357DC" w:rsidRDefault="007776CC" w:rsidP="006A5BCE">
            <w:pPr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  течение года:</w:t>
            </w:r>
          </w:p>
          <w:p w:rsidR="007776CC" w:rsidRPr="00F357DC" w:rsidRDefault="00382889" w:rsidP="006A5BCE">
            <w:pPr>
              <w:ind w:left="72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1.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Участие педагогов в конкурсах профессионального мастерства.</w:t>
            </w:r>
            <w:r w:rsidR="007E2641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 В методической находке приняла участие Лебедева М.А. (2 место)</w:t>
            </w:r>
          </w:p>
          <w:p w:rsidR="007776CC" w:rsidRPr="00F357DC" w:rsidRDefault="00382889" w:rsidP="006A5BCE">
            <w:pPr>
              <w:ind w:left="72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2.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Участие педагогов в </w:t>
            </w:r>
            <w:proofErr w:type="spellStart"/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вебинарах</w:t>
            </w:r>
            <w:proofErr w:type="spellEnd"/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 по предмету.</w:t>
            </w:r>
          </w:p>
          <w:p w:rsidR="007776CC" w:rsidRPr="00F357DC" w:rsidRDefault="00382889" w:rsidP="006A5BCE">
            <w:pPr>
              <w:ind w:left="72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3.</w:t>
            </w:r>
            <w:r w:rsidR="007776CC"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>Участие педагогов в конференциях регионального уровня (по возможности).</w:t>
            </w:r>
          </w:p>
          <w:p w:rsidR="007776CC" w:rsidRPr="00276FC2" w:rsidRDefault="00382889" w:rsidP="006A5BCE">
            <w:pPr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F357DC">
              <w:rPr>
                <w:rFonts w:ascii="Times New Roman" w:eastAsia="Calibri" w:hAnsi="Times New Roman"/>
                <w:i w:val="0"/>
                <w:sz w:val="24"/>
                <w:szCs w:val="24"/>
                <w:lang w:eastAsia="de-DE"/>
              </w:rPr>
              <w:t xml:space="preserve">     4.Прохождение курсов повышения квалификации (по желанию)</w:t>
            </w:r>
          </w:p>
        </w:tc>
      </w:tr>
    </w:tbl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776CC" w:rsidRPr="007776CC" w:rsidSect="0077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B5E"/>
    <w:multiLevelType w:val="hybridMultilevel"/>
    <w:tmpl w:val="459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14F"/>
    <w:multiLevelType w:val="hybridMultilevel"/>
    <w:tmpl w:val="BE4C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444B"/>
    <w:multiLevelType w:val="hybridMultilevel"/>
    <w:tmpl w:val="EEC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1403"/>
    <w:multiLevelType w:val="hybridMultilevel"/>
    <w:tmpl w:val="20D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D0F37"/>
    <w:multiLevelType w:val="hybridMultilevel"/>
    <w:tmpl w:val="386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85"/>
    <w:rsid w:val="000E774A"/>
    <w:rsid w:val="00126BBE"/>
    <w:rsid w:val="001426AB"/>
    <w:rsid w:val="001A2546"/>
    <w:rsid w:val="002473C9"/>
    <w:rsid w:val="00276FC2"/>
    <w:rsid w:val="002A1282"/>
    <w:rsid w:val="003040C8"/>
    <w:rsid w:val="00382889"/>
    <w:rsid w:val="003C2497"/>
    <w:rsid w:val="003D7367"/>
    <w:rsid w:val="00436783"/>
    <w:rsid w:val="004375E7"/>
    <w:rsid w:val="004B43A6"/>
    <w:rsid w:val="004D2DA2"/>
    <w:rsid w:val="004D727C"/>
    <w:rsid w:val="0051653C"/>
    <w:rsid w:val="006A5BCE"/>
    <w:rsid w:val="00725955"/>
    <w:rsid w:val="007776CC"/>
    <w:rsid w:val="007968EE"/>
    <w:rsid w:val="007E25B2"/>
    <w:rsid w:val="007E2641"/>
    <w:rsid w:val="008B170D"/>
    <w:rsid w:val="008D621B"/>
    <w:rsid w:val="00A44CAB"/>
    <w:rsid w:val="00AF0C89"/>
    <w:rsid w:val="00B77E1E"/>
    <w:rsid w:val="00B871AF"/>
    <w:rsid w:val="00BA738D"/>
    <w:rsid w:val="00BD574D"/>
    <w:rsid w:val="00C46AF5"/>
    <w:rsid w:val="00C53ACB"/>
    <w:rsid w:val="00C66614"/>
    <w:rsid w:val="00D67E85"/>
    <w:rsid w:val="00ED2918"/>
    <w:rsid w:val="00F27116"/>
    <w:rsid w:val="00F357DC"/>
    <w:rsid w:val="00F80FFD"/>
    <w:rsid w:val="00FC3C6A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Irbis</cp:lastModifiedBy>
  <cp:revision>21</cp:revision>
  <dcterms:created xsi:type="dcterms:W3CDTF">2020-11-15T09:07:00Z</dcterms:created>
  <dcterms:modified xsi:type="dcterms:W3CDTF">2023-11-18T16:22:00Z</dcterms:modified>
</cp:coreProperties>
</file>