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6B" w:rsidRPr="00A649DA" w:rsidRDefault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C25017" w:rsidRDefault="001E7B6B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017">
        <w:rPr>
          <w:rFonts w:ascii="Times New Roman" w:hAnsi="Times New Roman" w:cs="Times New Roman"/>
          <w:b/>
          <w:sz w:val="32"/>
          <w:szCs w:val="32"/>
        </w:rPr>
        <w:t xml:space="preserve">План работы методического объединения </w:t>
      </w:r>
    </w:p>
    <w:p w:rsidR="007704C1" w:rsidRDefault="001E7B6B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017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="00CB5920">
        <w:rPr>
          <w:rFonts w:ascii="Times New Roman" w:hAnsi="Times New Roman" w:cs="Times New Roman"/>
          <w:b/>
          <w:sz w:val="32"/>
          <w:szCs w:val="32"/>
        </w:rPr>
        <w:t xml:space="preserve">химии, биологии и географии </w:t>
      </w:r>
    </w:p>
    <w:p w:rsidR="009144A2" w:rsidRDefault="009144A2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Брейтовской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</w:t>
      </w:r>
    </w:p>
    <w:p w:rsidR="009144A2" w:rsidRPr="00C25017" w:rsidRDefault="009144A2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РМО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Брейтовского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МР</w:t>
      </w: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017">
        <w:rPr>
          <w:rFonts w:ascii="Times New Roman" w:hAnsi="Times New Roman" w:cs="Times New Roman"/>
          <w:b/>
          <w:sz w:val="28"/>
          <w:szCs w:val="28"/>
        </w:rPr>
        <w:t>Руководитель методического объединения:</w:t>
      </w:r>
    </w:p>
    <w:p w:rsidR="00CB5920" w:rsidRPr="00C25017" w:rsidRDefault="00E860DF" w:rsidP="001E7B6B">
      <w:pPr>
        <w:tabs>
          <w:tab w:val="left" w:pos="1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Касаткина Н.В.</w:t>
      </w: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C25017" w:rsidRPr="00A649DA" w:rsidRDefault="00C25017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D0142E" w:rsidRDefault="001E7B6B" w:rsidP="001E7B6B">
      <w:pPr>
        <w:jc w:val="center"/>
        <w:rPr>
          <w:rFonts w:ascii="Times New Roman" w:hAnsi="Times New Roman" w:cs="Times New Roman"/>
          <w:sz w:val="28"/>
          <w:szCs w:val="24"/>
        </w:rPr>
      </w:pPr>
      <w:r w:rsidRPr="00D0142E">
        <w:rPr>
          <w:rFonts w:ascii="Times New Roman" w:hAnsi="Times New Roman" w:cs="Times New Roman"/>
          <w:sz w:val="28"/>
          <w:szCs w:val="24"/>
        </w:rPr>
        <w:t>202</w:t>
      </w:r>
      <w:r w:rsidR="001806D3">
        <w:rPr>
          <w:rFonts w:ascii="Times New Roman" w:hAnsi="Times New Roman" w:cs="Times New Roman"/>
          <w:sz w:val="28"/>
          <w:szCs w:val="24"/>
        </w:rPr>
        <w:t>4</w:t>
      </w:r>
      <w:r w:rsidR="00D0142E" w:rsidRPr="00D0142E">
        <w:rPr>
          <w:rFonts w:ascii="Times New Roman" w:hAnsi="Times New Roman" w:cs="Times New Roman"/>
          <w:sz w:val="28"/>
          <w:szCs w:val="24"/>
        </w:rPr>
        <w:t>–</w:t>
      </w:r>
      <w:r w:rsidR="001806D3">
        <w:rPr>
          <w:rFonts w:ascii="Times New Roman" w:hAnsi="Times New Roman" w:cs="Times New Roman"/>
          <w:sz w:val="28"/>
          <w:szCs w:val="24"/>
        </w:rPr>
        <w:t>2025</w:t>
      </w:r>
      <w:r w:rsidR="00E860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0142E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Pr="00D0142E">
        <w:rPr>
          <w:rFonts w:ascii="Times New Roman" w:hAnsi="Times New Roman" w:cs="Times New Roman"/>
          <w:sz w:val="28"/>
          <w:szCs w:val="24"/>
        </w:rPr>
        <w:t>.г</w:t>
      </w:r>
      <w:proofErr w:type="spellEnd"/>
      <w:proofErr w:type="gramEnd"/>
    </w:p>
    <w:p w:rsidR="009144A2" w:rsidRPr="009144A2" w:rsidRDefault="00C25017" w:rsidP="009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</w:t>
      </w:r>
      <w:r w:rsidR="001E7B6B" w:rsidRPr="009144A2">
        <w:rPr>
          <w:rFonts w:ascii="Times New Roman" w:eastAsia="Calibri" w:hAnsi="Times New Roman" w:cs="Times New Roman"/>
          <w:b/>
          <w:sz w:val="24"/>
          <w:szCs w:val="24"/>
        </w:rPr>
        <w:t>етодическая тема</w:t>
      </w:r>
      <w:r w:rsidR="009144A2" w:rsidRPr="009144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9144A2" w:rsidRPr="009144A2">
        <w:rPr>
          <w:rFonts w:ascii="Times New Roman" w:hAnsi="Times New Roman" w:cs="Times New Roman"/>
          <w:b/>
          <w:bCs/>
          <w:sz w:val="24"/>
          <w:szCs w:val="24"/>
        </w:rPr>
        <w:t>«Профессиональное развитие учителя в условиях</w:t>
      </w:r>
    </w:p>
    <w:p w:rsidR="009144A2" w:rsidRPr="009144A2" w:rsidRDefault="009144A2" w:rsidP="0091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4A2">
        <w:rPr>
          <w:rFonts w:ascii="Times New Roman" w:hAnsi="Times New Roman" w:cs="Times New Roman"/>
          <w:b/>
          <w:bCs/>
          <w:sz w:val="24"/>
          <w:szCs w:val="24"/>
        </w:rPr>
        <w:t>создания единого образовательного пространства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4A2">
        <w:rPr>
          <w:rFonts w:ascii="Times New Roman" w:hAnsi="Times New Roman" w:cs="Times New Roman"/>
          <w:b/>
          <w:bCs/>
          <w:sz w:val="24"/>
          <w:szCs w:val="24"/>
        </w:rPr>
        <w:t xml:space="preserve">введения </w:t>
      </w:r>
      <w:proofErr w:type="gramStart"/>
      <w:r w:rsidRPr="009144A2">
        <w:rPr>
          <w:rFonts w:ascii="Times New Roman" w:hAnsi="Times New Roman" w:cs="Times New Roman"/>
          <w:b/>
          <w:bCs/>
          <w:sz w:val="24"/>
          <w:szCs w:val="24"/>
        </w:rPr>
        <w:t>обновлённых</w:t>
      </w:r>
      <w:proofErr w:type="gramEnd"/>
      <w:r w:rsidRPr="009144A2">
        <w:rPr>
          <w:rFonts w:ascii="Times New Roman" w:hAnsi="Times New Roman" w:cs="Times New Roman"/>
          <w:b/>
          <w:bCs/>
          <w:sz w:val="24"/>
          <w:szCs w:val="24"/>
        </w:rPr>
        <w:t xml:space="preserve"> ФГОС»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9144A2" w:rsidRDefault="009144A2" w:rsidP="001E7B6B">
      <w:pPr>
        <w:jc w:val="both"/>
        <w:rPr>
          <w:sz w:val="23"/>
          <w:szCs w:val="23"/>
        </w:rPr>
      </w:pPr>
    </w:p>
    <w:p w:rsidR="001E7B6B" w:rsidRPr="00AC7ACA" w:rsidRDefault="001E7B6B" w:rsidP="001E7B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AC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05BD6" w:rsidRPr="00AC7ACA">
        <w:rPr>
          <w:rFonts w:ascii="Times New Roman" w:hAnsi="Times New Roman" w:cs="Times New Roman"/>
          <w:b/>
          <w:sz w:val="24"/>
          <w:szCs w:val="24"/>
        </w:rPr>
        <w:t>деятельности МО</w:t>
      </w:r>
      <w:r w:rsidRPr="00AC7ACA">
        <w:rPr>
          <w:rFonts w:ascii="Times New Roman" w:hAnsi="Times New Roman" w:cs="Times New Roman"/>
          <w:b/>
          <w:sz w:val="24"/>
          <w:szCs w:val="24"/>
        </w:rPr>
        <w:t>:</w:t>
      </w:r>
      <w:r w:rsidR="0013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BD6" w:rsidRPr="00AC7ACA">
        <w:rPr>
          <w:rFonts w:ascii="Times New Roman" w:hAnsi="Times New Roman" w:cs="Times New Roman"/>
          <w:sz w:val="24"/>
          <w:szCs w:val="24"/>
        </w:rPr>
        <w:t>Обеспечение непрерывного развития педагогов в соответствии с основными направлениями развития системы образования</w:t>
      </w:r>
    </w:p>
    <w:p w:rsidR="001320D4" w:rsidRPr="001320D4" w:rsidRDefault="001E7B6B" w:rsidP="001320D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0988" w:rsidRPr="00014B9E" w:rsidRDefault="001320D4" w:rsidP="00AA09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sz w:val="24"/>
          <w:szCs w:val="24"/>
        </w:rPr>
        <w:t>В</w:t>
      </w:r>
      <w:r w:rsidR="00805BD6" w:rsidRPr="00014B9E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="00AC7ACA" w:rsidRPr="00014B9E">
        <w:rPr>
          <w:rFonts w:ascii="Times New Roman" w:hAnsi="Times New Roman" w:cs="Times New Roman"/>
          <w:sz w:val="24"/>
          <w:szCs w:val="24"/>
        </w:rPr>
        <w:t xml:space="preserve">и восполнение </w:t>
      </w:r>
      <w:r w:rsidR="00805BD6" w:rsidRPr="00014B9E">
        <w:rPr>
          <w:rFonts w:ascii="Times New Roman" w:hAnsi="Times New Roman" w:cs="Times New Roman"/>
          <w:sz w:val="24"/>
          <w:szCs w:val="24"/>
        </w:rPr>
        <w:t>профессиональных дефицитов педагогов  в области преподаваемых предметов и построение планов индивидуального профессионального развития</w:t>
      </w:r>
      <w:r w:rsidR="00F72418" w:rsidRPr="00014B9E">
        <w:rPr>
          <w:rFonts w:ascii="Times New Roman" w:hAnsi="Times New Roman" w:cs="Times New Roman"/>
          <w:sz w:val="24"/>
          <w:szCs w:val="24"/>
        </w:rPr>
        <w:t xml:space="preserve"> педагогов в МО</w:t>
      </w:r>
      <w:r w:rsidR="00805BD6" w:rsidRPr="00014B9E">
        <w:rPr>
          <w:rFonts w:ascii="Times New Roman" w:hAnsi="Times New Roman" w:cs="Times New Roman"/>
          <w:sz w:val="24"/>
          <w:szCs w:val="24"/>
        </w:rPr>
        <w:t>;</w:t>
      </w:r>
    </w:p>
    <w:p w:rsidR="00805BD6" w:rsidRDefault="00805BD6" w:rsidP="00014B9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мероприятий, направленных на ликвидацию профессиональных дефицитов педагогов в области преподаваемых предметов</w:t>
      </w:r>
      <w:r w:rsidR="00A11F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2418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совместно с другими МО;</w:t>
      </w:r>
    </w:p>
    <w:p w:rsidR="00BE0B40" w:rsidRPr="00BE0B40" w:rsidRDefault="00BE0B40" w:rsidP="00BE0B4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E0B40">
        <w:rPr>
          <w:rFonts w:ascii="Times New Roman" w:hAnsi="Times New Roman" w:cs="Times New Roman"/>
          <w:sz w:val="24"/>
          <w:szCs w:val="24"/>
        </w:rPr>
        <w:t>зучение методических материалов по вопросам обновления содержания образования в контексте  ФГОС и ФОП;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0B40">
        <w:rPr>
          <w:rFonts w:ascii="Times New Roman" w:hAnsi="Times New Roman" w:cs="Times New Roman"/>
          <w:sz w:val="24"/>
          <w:szCs w:val="24"/>
        </w:rPr>
        <w:t>обеспечение оперативного информирования педагогов о новом содержании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B40">
        <w:rPr>
          <w:rFonts w:ascii="Times New Roman" w:hAnsi="Times New Roman" w:cs="Times New Roman"/>
          <w:sz w:val="24"/>
          <w:szCs w:val="24"/>
        </w:rPr>
        <w:t>инновационных образовательных и воспитательных технологиях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418" w:rsidRPr="00014B9E" w:rsidRDefault="00F72418" w:rsidP="00014B9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color w:val="000000"/>
          <w:sz w:val="24"/>
          <w:szCs w:val="24"/>
        </w:rPr>
        <w:t>Активизация использования педагогами заданий, направленных на развитие функциональной грамотности учеников (естественнонаучной и смыслового чтения)</w:t>
      </w:r>
      <w:r w:rsidR="00014B9E" w:rsidRPr="00014B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2418" w:rsidRPr="00014B9E" w:rsidRDefault="00F72418" w:rsidP="00014B9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320D4" w:rsidRPr="00014B9E">
        <w:rPr>
          <w:rFonts w:ascii="Times New Roman" w:hAnsi="Times New Roman" w:cs="Times New Roman"/>
          <w:color w:val="000000"/>
          <w:sz w:val="24"/>
          <w:szCs w:val="24"/>
        </w:rPr>
        <w:t>беспече</w:t>
      </w:r>
      <w:r w:rsidR="00E860DF" w:rsidRPr="00014B9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320D4" w:rsidRPr="00014B9E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подготовки учащихся к итоговой аттестации в формах ЕГЭ, ОГЭ, ВПР, олимпиадам </w:t>
      </w:r>
      <w:r w:rsidR="00B14CE6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>преподаваемы</w:t>
      </w:r>
      <w:r w:rsidR="00B14CE6" w:rsidRPr="00014B9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B14CE6" w:rsidRPr="00014B9E">
        <w:rPr>
          <w:rFonts w:ascii="Times New Roman" w:hAnsi="Times New Roman" w:cs="Times New Roman"/>
          <w:color w:val="000000"/>
          <w:sz w:val="24"/>
          <w:szCs w:val="24"/>
        </w:rPr>
        <w:t>ам;</w:t>
      </w:r>
    </w:p>
    <w:p w:rsidR="00B14CE6" w:rsidRPr="00014B9E" w:rsidRDefault="00B14CE6" w:rsidP="00014B9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color w:val="000000"/>
          <w:sz w:val="24"/>
          <w:szCs w:val="24"/>
        </w:rPr>
        <w:t>Поддержка и сопровождение педагогов по  самообразованию,</w:t>
      </w:r>
      <w:r w:rsidR="00585D54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взаимообучению,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овладению современными технологиями и методиками</w:t>
      </w:r>
      <w:r w:rsidR="00585D54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60DF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побуждение к </w:t>
      </w:r>
      <w:r w:rsidR="00585D54" w:rsidRPr="00014B9E">
        <w:rPr>
          <w:rFonts w:ascii="Times New Roman" w:hAnsi="Times New Roman" w:cs="Times New Roman"/>
          <w:color w:val="000000"/>
          <w:sz w:val="24"/>
          <w:szCs w:val="24"/>
        </w:rPr>
        <w:t>участию в профессиональных конкурсах и мероприятиях;</w:t>
      </w:r>
    </w:p>
    <w:p w:rsidR="00585D54" w:rsidRPr="00014B9E" w:rsidRDefault="00E860DF" w:rsidP="00014B9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E">
        <w:rPr>
          <w:rFonts w:ascii="Times New Roman" w:hAnsi="Times New Roman" w:cs="Times New Roman"/>
          <w:color w:val="000000"/>
          <w:sz w:val="24"/>
          <w:szCs w:val="24"/>
        </w:rPr>
        <w:t>Разработка содержания и организация</w:t>
      </w:r>
      <w:r w:rsidR="00585D54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 учащимися 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="00585D54" w:rsidRPr="00014B9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дистанционного проекта </w:t>
      </w:r>
      <w:r w:rsidRPr="00014B9E">
        <w:rPr>
          <w:rFonts w:ascii="Times New Roman" w:hAnsi="Times New Roman" w:cs="Times New Roman"/>
          <w:color w:val="000000"/>
          <w:sz w:val="24"/>
          <w:szCs w:val="24"/>
        </w:rPr>
        <w:t>естественнонаучной направленности.</w:t>
      </w:r>
    </w:p>
    <w:p w:rsidR="00BE0B40" w:rsidRPr="00BE0B40" w:rsidRDefault="00BE0B40" w:rsidP="00BE0B4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E0B40">
        <w:rPr>
          <w:rFonts w:ascii="Times New Roman" w:hAnsi="Times New Roman" w:cs="Times New Roman"/>
          <w:sz w:val="24"/>
          <w:szCs w:val="24"/>
        </w:rPr>
        <w:t>истематическое, всестороннее изучение и анализ педагогической деятельности учителей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02F" w:rsidRDefault="0039002F" w:rsidP="00BE0B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B40" w:rsidRDefault="00BE0B40" w:rsidP="00BE0B40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BE0B40" w:rsidRDefault="00BE0B40" w:rsidP="00BE0B40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 1. повышение профессиональной компетентности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9C7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0B40" w:rsidRDefault="00BE0B40" w:rsidP="00BE0B40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2. обновление информационно-методического обеспечения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9C7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0B40" w:rsidRDefault="00BE0B40" w:rsidP="00BE0B40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3. овладение инструментарием по повышению собственного уровня профессиональной компетентности; </w:t>
      </w:r>
    </w:p>
    <w:p w:rsidR="00BE0B40" w:rsidRDefault="00BE0B40" w:rsidP="00BE0B40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>4. участие педагогов и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профессиональных, методических, предметных </w:t>
      </w:r>
      <w:r w:rsidRPr="009C7235">
        <w:rPr>
          <w:rFonts w:ascii="Times New Roman" w:hAnsi="Times New Roman" w:cs="Times New Roman"/>
          <w:sz w:val="24"/>
          <w:szCs w:val="24"/>
        </w:rPr>
        <w:t xml:space="preserve"> конкурсах, олимпиадах, конференциях различных уровней; </w:t>
      </w:r>
    </w:p>
    <w:p w:rsidR="00BE0B40" w:rsidRDefault="00BE0B40" w:rsidP="00BE0B40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5. презентация </w:t>
      </w:r>
      <w:r>
        <w:rPr>
          <w:rFonts w:ascii="Times New Roman" w:hAnsi="Times New Roman" w:cs="Times New Roman"/>
          <w:sz w:val="24"/>
          <w:szCs w:val="24"/>
        </w:rPr>
        <w:t xml:space="preserve">передового  </w:t>
      </w:r>
      <w:r w:rsidRPr="009C7235">
        <w:rPr>
          <w:rFonts w:ascii="Times New Roman" w:hAnsi="Times New Roman" w:cs="Times New Roman"/>
          <w:sz w:val="24"/>
          <w:szCs w:val="24"/>
        </w:rPr>
        <w:t>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9C7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0B40" w:rsidRDefault="00BE0B40" w:rsidP="00BE0B40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повышение</w:t>
      </w:r>
      <w:r w:rsidRPr="009C7235">
        <w:rPr>
          <w:rFonts w:ascii="Times New Roman" w:hAnsi="Times New Roman" w:cs="Times New Roman"/>
          <w:sz w:val="24"/>
          <w:szCs w:val="24"/>
        </w:rPr>
        <w:t xml:space="preserve"> качества знаний обучающихся</w:t>
      </w:r>
      <w:r>
        <w:rPr>
          <w:rFonts w:ascii="Times New Roman" w:hAnsi="Times New Roman" w:cs="Times New Roman"/>
          <w:sz w:val="24"/>
          <w:szCs w:val="24"/>
        </w:rPr>
        <w:t>, результативности выполнения ВПР, прохождения ГИА</w:t>
      </w:r>
      <w:r w:rsidRPr="009C72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0B40" w:rsidRDefault="00BE0B40" w:rsidP="00BE0B40">
      <w:pPr>
        <w:rPr>
          <w:rFonts w:ascii="Times New Roman" w:hAnsi="Times New Roman" w:cs="Times New Roman"/>
          <w:sz w:val="24"/>
          <w:szCs w:val="24"/>
        </w:rPr>
      </w:pPr>
      <w:r w:rsidRPr="009C723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C72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7235">
        <w:rPr>
          <w:rFonts w:ascii="Times New Roman" w:hAnsi="Times New Roman" w:cs="Times New Roman"/>
          <w:sz w:val="24"/>
          <w:szCs w:val="24"/>
        </w:rPr>
        <w:t xml:space="preserve"> у школьников в процессе обучения ключевых компетентностей.</w:t>
      </w:r>
    </w:p>
    <w:p w:rsidR="00BE0B40" w:rsidRPr="00BE0B40" w:rsidRDefault="00BE0B40" w:rsidP="00BE0B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649DA" w:rsidRPr="00A649DA" w:rsidRDefault="00A649DA" w:rsidP="00A649DA">
      <w:pPr>
        <w:pStyle w:val="a3"/>
        <w:spacing w:before="0" w:after="0"/>
        <w:ind w:right="28"/>
        <w:jc w:val="both"/>
        <w:rPr>
          <w:b/>
          <w:color w:val="000000"/>
          <w:sz w:val="24"/>
          <w:szCs w:val="24"/>
        </w:rPr>
      </w:pPr>
      <w:r w:rsidRPr="00A649DA">
        <w:rPr>
          <w:b/>
          <w:color w:val="000000"/>
          <w:sz w:val="24"/>
          <w:szCs w:val="24"/>
        </w:rPr>
        <w:t>Ведущие направления деятельности:</w:t>
      </w:r>
    </w:p>
    <w:p w:rsidR="00A649DA" w:rsidRPr="00A649DA" w:rsidRDefault="00A649DA" w:rsidP="00A649DA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sz w:val="24"/>
          <w:szCs w:val="24"/>
        </w:rPr>
      </w:pPr>
      <w:r w:rsidRPr="00A649DA">
        <w:rPr>
          <w:color w:val="000000"/>
          <w:sz w:val="24"/>
          <w:szCs w:val="24"/>
        </w:rPr>
        <w:t>Информационно-аналитическая деятельность.</w:t>
      </w:r>
    </w:p>
    <w:p w:rsidR="00014B9E" w:rsidRPr="00014B9E" w:rsidRDefault="00A649DA" w:rsidP="00014B9E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sz w:val="24"/>
          <w:szCs w:val="24"/>
        </w:rPr>
      </w:pPr>
      <w:r w:rsidRPr="00A649DA">
        <w:rPr>
          <w:color w:val="000000"/>
          <w:sz w:val="24"/>
          <w:szCs w:val="24"/>
        </w:rPr>
        <w:t>Организационно-методическая деятельность.</w:t>
      </w:r>
    </w:p>
    <w:p w:rsidR="00014B9E" w:rsidRPr="00014B9E" w:rsidRDefault="00014B9E" w:rsidP="001320D4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b/>
          <w:sz w:val="24"/>
          <w:szCs w:val="24"/>
        </w:rPr>
      </w:pPr>
      <w:r w:rsidRPr="00014B9E">
        <w:rPr>
          <w:sz w:val="23"/>
          <w:szCs w:val="23"/>
        </w:rPr>
        <w:t>Консультативная деятельность: консультации для членов МО по возникающим вопросам</w:t>
      </w:r>
      <w:r>
        <w:rPr>
          <w:sz w:val="23"/>
          <w:szCs w:val="23"/>
        </w:rPr>
        <w:t>.</w:t>
      </w:r>
    </w:p>
    <w:p w:rsidR="006D2697" w:rsidRDefault="006D2697" w:rsidP="00014B9E">
      <w:pPr>
        <w:pStyle w:val="a3"/>
        <w:tabs>
          <w:tab w:val="left" w:pos="360"/>
          <w:tab w:val="left" w:pos="720"/>
        </w:tabs>
        <w:spacing w:before="0" w:after="0"/>
        <w:ind w:right="28"/>
        <w:jc w:val="both"/>
        <w:rPr>
          <w:b/>
          <w:sz w:val="24"/>
          <w:szCs w:val="24"/>
        </w:rPr>
      </w:pPr>
    </w:p>
    <w:p w:rsidR="00E860DF" w:rsidRPr="00014B9E" w:rsidRDefault="00B33C4D" w:rsidP="00014B9E">
      <w:pPr>
        <w:pStyle w:val="a3"/>
        <w:tabs>
          <w:tab w:val="left" w:pos="360"/>
          <w:tab w:val="left" w:pos="720"/>
        </w:tabs>
        <w:spacing w:before="0" w:after="0"/>
        <w:ind w:right="28"/>
        <w:jc w:val="both"/>
        <w:rPr>
          <w:b/>
          <w:sz w:val="24"/>
          <w:szCs w:val="24"/>
        </w:rPr>
      </w:pPr>
      <w:r w:rsidRPr="00014B9E">
        <w:rPr>
          <w:b/>
          <w:sz w:val="24"/>
          <w:szCs w:val="24"/>
        </w:rPr>
        <w:t>Основные формы работы</w:t>
      </w:r>
      <w:r w:rsidR="00014B9E">
        <w:rPr>
          <w:b/>
          <w:sz w:val="24"/>
          <w:szCs w:val="24"/>
        </w:rPr>
        <w:t xml:space="preserve"> МО</w:t>
      </w:r>
      <w:r w:rsidRPr="00014B9E">
        <w:rPr>
          <w:b/>
          <w:sz w:val="24"/>
          <w:szCs w:val="24"/>
        </w:rPr>
        <w:t xml:space="preserve">:  </w:t>
      </w:r>
    </w:p>
    <w:p w:rsidR="00E860DF" w:rsidRDefault="00B33C4D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BB0DF1">
        <w:rPr>
          <w:sz w:val="24"/>
          <w:szCs w:val="24"/>
        </w:rPr>
        <w:t>седания по заданной тематике;</w:t>
      </w:r>
      <w:r>
        <w:rPr>
          <w:sz w:val="24"/>
          <w:szCs w:val="24"/>
        </w:rPr>
        <w:t xml:space="preserve"> </w:t>
      </w:r>
    </w:p>
    <w:p w:rsidR="00E860DF" w:rsidRDefault="00B33C4D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работе круглых столов</w:t>
      </w:r>
      <w:r w:rsidR="00E860DF">
        <w:rPr>
          <w:sz w:val="24"/>
          <w:szCs w:val="24"/>
        </w:rPr>
        <w:t xml:space="preserve"> по обсуждению важных вопросов преподавания и обмену опытом</w:t>
      </w:r>
      <w:r w:rsidR="00BB0DF1">
        <w:rPr>
          <w:sz w:val="24"/>
          <w:szCs w:val="24"/>
        </w:rPr>
        <w:t>;</w:t>
      </w:r>
    </w:p>
    <w:p w:rsidR="00BB0DF1" w:rsidRDefault="00BB0DF1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конференциях</w:t>
      </w:r>
      <w:r w:rsidR="00B33C4D">
        <w:rPr>
          <w:sz w:val="24"/>
          <w:szCs w:val="24"/>
        </w:rPr>
        <w:t xml:space="preserve">, семинарах,  </w:t>
      </w:r>
      <w:proofErr w:type="spellStart"/>
      <w:r w:rsidR="00B33C4D">
        <w:rPr>
          <w:sz w:val="24"/>
          <w:szCs w:val="24"/>
        </w:rPr>
        <w:t>вебинарах</w:t>
      </w:r>
      <w:proofErr w:type="spellEnd"/>
      <w:r w:rsidR="00B33C4D">
        <w:rPr>
          <w:sz w:val="24"/>
          <w:szCs w:val="24"/>
        </w:rPr>
        <w:t xml:space="preserve"> по учебно-методическим вопросам, </w:t>
      </w:r>
      <w:r>
        <w:rPr>
          <w:sz w:val="24"/>
          <w:szCs w:val="24"/>
        </w:rPr>
        <w:t>вопросам подготовки к ГИА и др.;</w:t>
      </w:r>
    </w:p>
    <w:p w:rsidR="00BB0DF1" w:rsidRDefault="00B33C4D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творческие отчёты учителей</w:t>
      </w:r>
      <w:r w:rsidR="00BB0DF1">
        <w:rPr>
          <w:sz w:val="24"/>
          <w:szCs w:val="24"/>
        </w:rPr>
        <w:t>;</w:t>
      </w:r>
      <w:r w:rsidR="00F54143">
        <w:rPr>
          <w:sz w:val="24"/>
          <w:szCs w:val="24"/>
        </w:rPr>
        <w:t xml:space="preserve"> </w:t>
      </w:r>
    </w:p>
    <w:p w:rsidR="00BB0DF1" w:rsidRDefault="00F54143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открытые уроки </w:t>
      </w:r>
      <w:r w:rsidR="006D2697">
        <w:rPr>
          <w:sz w:val="24"/>
          <w:szCs w:val="24"/>
        </w:rPr>
        <w:t>по предметам</w:t>
      </w:r>
      <w:r>
        <w:rPr>
          <w:sz w:val="24"/>
          <w:szCs w:val="24"/>
        </w:rPr>
        <w:t xml:space="preserve"> и </w:t>
      </w:r>
      <w:r w:rsidR="006D2697">
        <w:rPr>
          <w:sz w:val="24"/>
          <w:szCs w:val="24"/>
        </w:rPr>
        <w:t xml:space="preserve">открытые занятия </w:t>
      </w:r>
      <w:r>
        <w:rPr>
          <w:sz w:val="24"/>
          <w:szCs w:val="24"/>
        </w:rPr>
        <w:t>внеу</w:t>
      </w:r>
      <w:r w:rsidR="006D2697">
        <w:rPr>
          <w:sz w:val="24"/>
          <w:szCs w:val="24"/>
        </w:rPr>
        <w:t>рочной деятельности</w:t>
      </w:r>
      <w:r w:rsidR="00BB0DF1">
        <w:rPr>
          <w:sz w:val="24"/>
          <w:szCs w:val="24"/>
        </w:rPr>
        <w:t>;</w:t>
      </w:r>
    </w:p>
    <w:p w:rsidR="006D2697" w:rsidRDefault="006D2697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проектная деятельность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;</w:t>
      </w:r>
    </w:p>
    <w:p w:rsidR="00B33C4D" w:rsidRDefault="00830B30" w:rsidP="00E860DF">
      <w:pPr>
        <w:pStyle w:val="a3"/>
        <w:numPr>
          <w:ilvl w:val="0"/>
          <w:numId w:val="9"/>
        </w:numPr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консультации</w:t>
      </w:r>
      <w:r w:rsidR="00BB0DF1">
        <w:rPr>
          <w:sz w:val="24"/>
          <w:szCs w:val="24"/>
        </w:rPr>
        <w:t xml:space="preserve"> (по требованию)</w:t>
      </w:r>
    </w:p>
    <w:p w:rsidR="006D2697" w:rsidRDefault="006D2697" w:rsidP="006D2697">
      <w:pPr>
        <w:pStyle w:val="a3"/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</w:p>
    <w:p w:rsidR="006D2697" w:rsidRDefault="006D2697" w:rsidP="006D2697">
      <w:pPr>
        <w:pStyle w:val="a3"/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</w:p>
    <w:p w:rsidR="006D2697" w:rsidRPr="006D2697" w:rsidRDefault="006D2697" w:rsidP="006D2697">
      <w:pPr>
        <w:pStyle w:val="a3"/>
        <w:tabs>
          <w:tab w:val="left" w:pos="360"/>
          <w:tab w:val="left" w:pos="720"/>
        </w:tabs>
        <w:spacing w:before="0" w:after="0"/>
        <w:ind w:right="28"/>
        <w:jc w:val="both"/>
        <w:rPr>
          <w:b/>
          <w:sz w:val="24"/>
          <w:szCs w:val="24"/>
        </w:rPr>
      </w:pPr>
      <w:r w:rsidRPr="006D2697">
        <w:rPr>
          <w:b/>
          <w:sz w:val="24"/>
          <w:szCs w:val="24"/>
        </w:rPr>
        <w:t>Планирование работы РМО и ШМО на 2024-2025 учебный год</w:t>
      </w:r>
    </w:p>
    <w:p w:rsidR="006D2697" w:rsidRDefault="006D2697" w:rsidP="006D2697">
      <w:pPr>
        <w:pStyle w:val="a3"/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</w:p>
    <w:tbl>
      <w:tblPr>
        <w:tblStyle w:val="a5"/>
        <w:tblW w:w="9385" w:type="dxa"/>
        <w:tblInd w:w="-318" w:type="dxa"/>
        <w:tblLook w:val="04A0"/>
      </w:tblPr>
      <w:tblGrid>
        <w:gridCol w:w="2014"/>
        <w:gridCol w:w="4961"/>
        <w:gridCol w:w="2410"/>
      </w:tblGrid>
      <w:tr w:rsidR="006D2697" w:rsidRPr="008F261D" w:rsidTr="007A23A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97" w:rsidRPr="008F261D" w:rsidRDefault="006D2697" w:rsidP="007A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97" w:rsidRPr="008F261D" w:rsidRDefault="006D2697" w:rsidP="007A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97" w:rsidRPr="008F261D" w:rsidRDefault="006D2697" w:rsidP="007A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6D2697" w:rsidRPr="008F261D" w:rsidRDefault="006D2697" w:rsidP="007A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697" w:rsidRPr="008F261D" w:rsidTr="007A23A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97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  <w:r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D2697" w:rsidRPr="00604462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462">
              <w:rPr>
                <w:rFonts w:ascii="Times New Roman" w:hAnsi="Times New Roman" w:cs="Times New Roman"/>
                <w:sz w:val="24"/>
                <w:szCs w:val="24"/>
              </w:rPr>
              <w:t>Заседание ШМО и РМО №1</w:t>
            </w:r>
          </w:p>
          <w:p w:rsidR="006D2697" w:rsidRPr="008F261D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97" w:rsidRDefault="006D2697" w:rsidP="006D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28.98.2024г</w:t>
            </w:r>
          </w:p>
          <w:p w:rsidR="006D2697" w:rsidRDefault="006D2697" w:rsidP="006D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интерактивной предметной</w:t>
            </w:r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секции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направленности. Выступления членов РМО по следующей тематике:</w:t>
            </w:r>
          </w:p>
          <w:p w:rsidR="006D2697" w:rsidRPr="006D2697" w:rsidRDefault="006D2697" w:rsidP="006D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- Доронина Г.А., учитель биологии МОУ Прозоровской СОШ: «Использование ресурсов точки роста в образовательной деятельности на предметах естественнонаучного цикла»;</w:t>
            </w:r>
          </w:p>
          <w:p w:rsidR="006D2697" w:rsidRPr="006D2697" w:rsidRDefault="006D2697" w:rsidP="006D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- Бушуева </w:t>
            </w:r>
            <w:proofErr w:type="spellStart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С.В.,учитель</w:t>
            </w:r>
            <w:proofErr w:type="spellEnd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МОУ </w:t>
            </w:r>
            <w:proofErr w:type="spellStart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Покрово-Ситской</w:t>
            </w:r>
            <w:proofErr w:type="spellEnd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 СОШ: «Обобщающий урок:  место в системе уроков естественнонаучного цикла, особенности организации»; </w:t>
            </w:r>
          </w:p>
          <w:p w:rsidR="006D2697" w:rsidRPr="006D2697" w:rsidRDefault="006D2697" w:rsidP="006D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-Поварова Н.А., учитель биологии МОУ </w:t>
            </w:r>
            <w:proofErr w:type="spellStart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Гореловской</w:t>
            </w:r>
            <w:proofErr w:type="spellEnd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 ООШ, методист ИМЦ: «ФГИС "Моя школа", содержание, возможности использования для проведения уроков или подготовки к ним</w:t>
            </w:r>
            <w:proofErr w:type="gramStart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6D2697" w:rsidRPr="006D2697" w:rsidRDefault="006D2697" w:rsidP="006D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--Соловьева Е.Г, учитель географии МОУ </w:t>
            </w:r>
            <w:proofErr w:type="spellStart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Покрово-Ситской</w:t>
            </w:r>
            <w:proofErr w:type="spellEnd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,:  "</w:t>
            </w:r>
            <w:proofErr w:type="gramEnd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Работа учителя по формированию повышенной мотивации к обучению, подходы и приемы сопровождения мотивированных детей ";</w:t>
            </w:r>
          </w:p>
          <w:p w:rsidR="006D2697" w:rsidRPr="006D2697" w:rsidRDefault="006D2697" w:rsidP="006D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- Гусева Е.Н., учитель биологии МОУ </w:t>
            </w:r>
            <w:proofErr w:type="spellStart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 СОШ: «Методы повышения мотивации через создание обучающимися </w:t>
            </w:r>
            <w:r w:rsidRPr="006D2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предметных игр и интерактивных </w:t>
            </w:r>
            <w:proofErr w:type="spellStart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тренажоров</w:t>
            </w:r>
            <w:proofErr w:type="spellEnd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D2697" w:rsidRPr="006D2697" w:rsidRDefault="006D2697" w:rsidP="006D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-Касаткина Н.В., учитель химии МОУ </w:t>
            </w:r>
            <w:proofErr w:type="spellStart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 xml:space="preserve"> СОШ, методист ИМЦ: «Организация дистанционных проектов с </w:t>
            </w:r>
            <w:proofErr w:type="gramStart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2697">
              <w:rPr>
                <w:rFonts w:ascii="Times New Roman" w:hAnsi="Times New Roman" w:cs="Times New Roman"/>
                <w:sz w:val="24"/>
                <w:szCs w:val="24"/>
              </w:rPr>
              <w:t>: проблемы, решения, перспективы, новые формы организации»;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Касаткина Н.В. </w:t>
            </w: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Pr="008F261D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ШМО и РМО</w:t>
            </w:r>
          </w:p>
        </w:tc>
      </w:tr>
      <w:tr w:rsidR="006D2697" w:rsidRPr="008F261D" w:rsidTr="007A23A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Pr="008F261D" w:rsidRDefault="001E4A60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о</w:t>
            </w:r>
            <w:r w:rsidR="006D2697">
              <w:rPr>
                <w:rFonts w:ascii="Times New Roman" w:hAnsi="Times New Roman" w:cs="Times New Roman"/>
                <w:sz w:val="24"/>
                <w:szCs w:val="24"/>
              </w:rPr>
              <w:t>ктябрь 2024</w:t>
            </w:r>
            <w:r w:rsidR="006D2697" w:rsidRPr="008F26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ШМО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0" w:rsidRPr="00717D02" w:rsidRDefault="001E4A60" w:rsidP="001E4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1.Анализ работы РМО в 22-23 учебном году и планирование на 23-24 </w:t>
            </w:r>
            <w:proofErr w:type="spellStart"/>
            <w:r w:rsidRPr="00717D02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717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  <w:p w:rsidR="006D2697" w:rsidRPr="00717D02" w:rsidRDefault="001E4A60" w:rsidP="001E4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r w:rsidR="006D2697" w:rsidRPr="00717D02">
              <w:rPr>
                <w:rFonts w:ascii="Times New Roman" w:eastAsia="Calibri" w:hAnsi="Times New Roman" w:cs="Times New Roman"/>
                <w:sz w:val="24"/>
                <w:szCs w:val="24"/>
              </w:rPr>
              <w:t>«Содержательные и организационно-методические особенност</w:t>
            </w:r>
            <w:r w:rsidRPr="00717D02">
              <w:rPr>
                <w:rFonts w:ascii="Times New Roman" w:eastAsia="Calibri" w:hAnsi="Times New Roman" w:cs="Times New Roman"/>
                <w:sz w:val="24"/>
                <w:szCs w:val="24"/>
              </w:rPr>
              <w:t>и образовательного процесса в 24-25</w:t>
            </w:r>
            <w:r w:rsidR="006D2697" w:rsidRPr="00717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697" w:rsidRPr="00717D02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="006D2697" w:rsidRPr="00717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г.» </w:t>
            </w:r>
          </w:p>
          <w:p w:rsidR="001E4A60" w:rsidRDefault="001E4A60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D269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 утвержд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рабочих программ педагогов, анализ изменений в РП по ФОС.</w:t>
            </w:r>
            <w:r w:rsidR="006D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2697" w:rsidRDefault="001E4A60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D269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консультативной помощи педагогам по вопросам содержания рабочих программ, соответствия планируемых результатов ФОП.</w:t>
            </w:r>
          </w:p>
          <w:p w:rsidR="001E4A60" w:rsidRDefault="001E4A60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Отчеты педагогов по реализации ИОМ за прошлый учебный год, оценка реализации ИОМ.</w:t>
            </w:r>
          </w:p>
          <w:p w:rsidR="001E4A60" w:rsidRDefault="001E4A60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Текущая работа:</w:t>
            </w:r>
          </w:p>
          <w:p w:rsidR="001E4A60" w:rsidRPr="001E4A60" w:rsidRDefault="001E4A60" w:rsidP="001E4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E4A6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в школьном этапе Всероссийских предметных олимпиад (биология, химия, география), в том чис</w:t>
            </w:r>
            <w:r w:rsidR="00717D02">
              <w:rPr>
                <w:rFonts w:ascii="Times New Roman" w:eastAsia="Calibri" w:hAnsi="Times New Roman" w:cs="Times New Roman"/>
                <w:sz w:val="24"/>
                <w:szCs w:val="24"/>
              </w:rPr>
              <w:t>ле на образовательной платформе «</w:t>
            </w:r>
            <w:r w:rsidRPr="001E4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Сириус». </w:t>
            </w:r>
          </w:p>
          <w:p w:rsidR="001E4A60" w:rsidRDefault="001E4A60" w:rsidP="001E4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проверки олимпиадных работ  по географии (5-11 классы)</w:t>
            </w:r>
            <w:r w:rsidR="00717D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7D02" w:rsidRDefault="00717D02" w:rsidP="001E4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Планирование содержания муниципального дистанционного проекта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7D02" w:rsidRDefault="00717D02" w:rsidP="001E4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Просмотр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ИРО с анализом результатов  и типичных ошибок ОГЭ и ЕГЭ по химии, биологии и географии в 2024г</w:t>
            </w:r>
            <w:r w:rsidR="00760F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5B73" w:rsidRDefault="00A75B73" w:rsidP="00A75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Планирование деятельности по устранению профессиональных дефицитов </w:t>
            </w:r>
            <w:r w:rsidR="00760F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ИОМ педагогов на 2024 – 2025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760F1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D2697" w:rsidRPr="008F261D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1806D3" w:rsidRDefault="001806D3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D3" w:rsidRDefault="001806D3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D3" w:rsidRDefault="001806D3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Н.В., педагоги</w:t>
            </w:r>
          </w:p>
          <w:p w:rsidR="001806D3" w:rsidRDefault="001806D3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D3" w:rsidRDefault="001806D3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D3" w:rsidRDefault="001806D3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D3" w:rsidRDefault="001806D3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D3" w:rsidRDefault="001806D3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D3" w:rsidRDefault="001806D3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02" w:rsidRDefault="00717D02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ШМО, члены  РМО</w:t>
            </w:r>
          </w:p>
          <w:p w:rsidR="001E4A60" w:rsidRDefault="001E4A60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97" w:rsidRPr="008F261D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97" w:rsidRPr="008F261D" w:rsidTr="007A23A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Default="00717D02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6D26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42E66" w:rsidRDefault="00A42E66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66" w:rsidRPr="00760F1F" w:rsidRDefault="00A42E66" w:rsidP="00A42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1F">
              <w:rPr>
                <w:rFonts w:ascii="Times New Roman" w:hAnsi="Times New Roman" w:cs="Times New Roman"/>
                <w:sz w:val="24"/>
                <w:szCs w:val="24"/>
              </w:rPr>
              <w:t>Заседание №2 ШМО</w:t>
            </w:r>
            <w:r w:rsidR="000F7644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760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(совместно с РМО</w:t>
            </w:r>
            <w:r w:rsidR="00AB7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</w:t>
            </w:r>
            <w:r w:rsidRPr="00760F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42E66" w:rsidRPr="00DD0E68" w:rsidRDefault="00A42E66" w:rsidP="00A42E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2E66">
              <w:rPr>
                <w:rFonts w:ascii="Times New Roman" w:eastAsia="Calibri" w:hAnsi="Times New Roman" w:cs="Times New Roman"/>
                <w:sz w:val="24"/>
                <w:szCs w:val="24"/>
              </w:rPr>
              <w:t>(в каникулы)</w:t>
            </w:r>
          </w:p>
          <w:p w:rsidR="00A42E66" w:rsidRDefault="00A42E66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Default="00734EFE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РМО:</w:t>
            </w:r>
          </w:p>
          <w:p w:rsidR="006D2697" w:rsidRPr="00734EFE" w:rsidRDefault="00734EFE" w:rsidP="00734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17D02" w:rsidRPr="00734EF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подготовительного и первого этапов муниципального дистанционного проекта для обучающихся: подготовка Положения, регистрация команд на участие, подготовка заданий первого этапа, выполнение и проверка заданий.</w:t>
            </w: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E66" w:rsidRDefault="00A42E66" w:rsidP="00A42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E66" w:rsidRDefault="00A42E66" w:rsidP="00A42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1.Анализ результатов </w:t>
            </w:r>
            <w:r w:rsidR="00A75B7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A75B73">
              <w:rPr>
                <w:rFonts w:ascii="Times New Roman" w:eastAsia="Calibri" w:hAnsi="Times New Roman" w:cs="Times New Roman"/>
                <w:sz w:val="24"/>
                <w:szCs w:val="24"/>
              </w:rPr>
              <w:t>справляемости</w:t>
            </w:r>
            <w:proofErr w:type="spellEnd"/>
            <w:r w:rsidR="00A7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школьного </w:t>
            </w:r>
            <w:r w:rsidR="00A75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муниципального туров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Всероссийской олимпиады по химии,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биологии и географии. </w:t>
            </w:r>
          </w:p>
          <w:p w:rsidR="00A42E66" w:rsidRDefault="00A42E66" w:rsidP="00A42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A42E66" w:rsidP="00A75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2.Анализ результатов ГИА  (ОГЭ и ЕГЭ) 2024г по химии, биологии и географии среди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Брейтовского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МР, выявление типичных ошибок и путей повышения результативности.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КИМ в 2025г. Планирование системы организации подготовки </w:t>
            </w:r>
            <w:r w:rsidR="00760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ГИА и учета знаний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в течение учебного года.</w:t>
            </w:r>
          </w:p>
          <w:p w:rsidR="00F8419C" w:rsidRDefault="00F8419C" w:rsidP="00A75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Критерии оценивания знаний обучающихся по предметам: сравнение используемых  критериев с приведенными на сайте «ЕСО» с целью приведения к нормативу.</w:t>
            </w:r>
          </w:p>
          <w:p w:rsidR="00760F1F" w:rsidRDefault="00760F1F" w:rsidP="00A75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F1F" w:rsidRDefault="00760F1F" w:rsidP="00A75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Текущая работа:</w:t>
            </w:r>
          </w:p>
          <w:p w:rsidR="00760F1F" w:rsidRDefault="00760F1F" w:rsidP="0076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участия школьников в муниципальном туре Всероссийской олимпиады по химии, биологии и географии.</w:t>
            </w:r>
          </w:p>
          <w:p w:rsidR="00760F1F" w:rsidRDefault="00760F1F" w:rsidP="0076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-Работа комиссий по проверке олимпиадных работ.</w:t>
            </w:r>
          </w:p>
          <w:p w:rsidR="00760F1F" w:rsidRDefault="00760F1F" w:rsidP="00A75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E" w:rsidRDefault="00734EFE" w:rsidP="00734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Поварова Н.А.,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  <w:p w:rsidR="00734EFE" w:rsidRDefault="00734EFE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общее руководство проектом;</w:t>
            </w:r>
          </w:p>
          <w:p w:rsidR="00734EFE" w:rsidRDefault="00734EFE" w:rsidP="00734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 – размещение материалов на сайте;</w:t>
            </w: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F1F" w:rsidRDefault="00760F1F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F1F" w:rsidRDefault="00760F1F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760F1F" w:rsidRDefault="00760F1F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F1F" w:rsidRDefault="00760F1F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F1F" w:rsidRDefault="00760F1F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F1F" w:rsidRDefault="00760F1F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F1F" w:rsidRDefault="00760F1F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  <w:r w:rsidR="00734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РМО</w:t>
            </w: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C" w:rsidRDefault="00933E1C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C" w:rsidRPr="00933E1C" w:rsidRDefault="00933E1C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C" w:rsidRDefault="00933E1C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9C" w:rsidRPr="00933E1C" w:rsidRDefault="00F8419C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5B2" w:rsidRDefault="00E215B2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5B2" w:rsidRDefault="00E215B2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C" w:rsidRDefault="00F8419C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 (биология)</w:t>
            </w:r>
          </w:p>
          <w:p w:rsidR="00F8419C" w:rsidRDefault="00F8419C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Гусева Е.Н. (география)</w:t>
            </w:r>
          </w:p>
          <w:p w:rsidR="00F8419C" w:rsidRDefault="00F8419C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(химия)</w:t>
            </w:r>
          </w:p>
          <w:p w:rsidR="00F8419C" w:rsidRDefault="00F8419C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C" w:rsidRDefault="00933E1C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9C" w:rsidRDefault="00F8419C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Pr="00933E1C" w:rsidRDefault="00933E1C" w:rsidP="00933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МО</w:t>
            </w:r>
          </w:p>
        </w:tc>
      </w:tr>
      <w:tr w:rsidR="00A42E66" w:rsidRPr="008F261D" w:rsidTr="007A23A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66" w:rsidRDefault="00A42E66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2024г </w:t>
            </w:r>
          </w:p>
          <w:p w:rsidR="00A42E66" w:rsidRDefault="00760F1F" w:rsidP="0060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A42E66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="000F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1F" w:rsidRPr="00760F1F" w:rsidRDefault="00760F1F" w:rsidP="0076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60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уроки и занятия внеурочной деятельности педагогов в рамках обмена опытом и </w:t>
            </w:r>
            <w:proofErr w:type="spellStart"/>
            <w:r w:rsidRPr="00760F1F">
              <w:rPr>
                <w:rFonts w:ascii="Times New Roman" w:eastAsia="Calibri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760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60F1F" w:rsidRDefault="00760F1F" w:rsidP="0076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анализ уроков.</w:t>
            </w:r>
          </w:p>
          <w:p w:rsidR="00A42E66" w:rsidRDefault="00A42E66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F1F" w:rsidRDefault="00760F1F" w:rsidP="0076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34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второго этапа</w:t>
            </w:r>
            <w:r w:rsidRPr="00734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дистанционного проекта для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руководство деятельностью команд обучающихся, проверка работ, размещение материалов на сайте.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10" w:rsidRDefault="00760F1F" w:rsidP="00734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  <w:r w:rsidR="007D0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</w:t>
            </w:r>
          </w:p>
          <w:p w:rsidR="007D0B10" w:rsidRPr="007D0B10" w:rsidRDefault="007D0B10" w:rsidP="007D0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B10" w:rsidRDefault="007D0B10" w:rsidP="007D0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B10" w:rsidRDefault="007D0B10" w:rsidP="007D0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B10" w:rsidRDefault="007D0B10" w:rsidP="007D0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E66" w:rsidRPr="007D0B10" w:rsidRDefault="007D0B10" w:rsidP="007D0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РМО</w:t>
            </w:r>
          </w:p>
        </w:tc>
      </w:tr>
      <w:tr w:rsidR="006D2697" w:rsidRPr="008F261D" w:rsidTr="007A23A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Default="00D424D8" w:rsidP="00A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  <w:r w:rsidR="00760F1F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  <w:p w:rsidR="00D424D8" w:rsidRDefault="00D424D8" w:rsidP="00A4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D424D8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34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третьего этапа</w:t>
            </w:r>
            <w:r w:rsidRPr="00734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дистанционного проекта для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руководство деятельностью команд обучающихся, проверка работ, размещение материалов на сайте.</w:t>
            </w:r>
          </w:p>
          <w:p w:rsidR="00AB7D6F" w:rsidRDefault="00AB7D6F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D6F" w:rsidRDefault="00AB7D6F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работа:</w:t>
            </w:r>
          </w:p>
          <w:p w:rsidR="00AB7D6F" w:rsidRDefault="00AB7D6F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участия обучающихся в региональном туре предметных олимпиад школьников. </w:t>
            </w:r>
          </w:p>
          <w:p w:rsidR="00AB7D6F" w:rsidRDefault="00AB7D6F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мероприятий в рамках Дня науки.</w:t>
            </w:r>
          </w:p>
          <w:p w:rsidR="006D2697" w:rsidRDefault="006D2697" w:rsidP="0076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1C" w:rsidRDefault="00933E1C" w:rsidP="000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44" w:rsidRDefault="000F7644" w:rsidP="000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члены ШМО и РМО</w:t>
            </w:r>
          </w:p>
          <w:p w:rsidR="000F7644" w:rsidRDefault="000F7644" w:rsidP="000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44" w:rsidRDefault="000F7644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44" w:rsidRDefault="000F7644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44" w:rsidRDefault="000F7644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644" w:rsidRDefault="000F7644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697" w:rsidRPr="008F261D" w:rsidTr="007A23A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44" w:rsidRDefault="000F7644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:rsidR="006D2697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6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№ </w:t>
            </w:r>
            <w:r w:rsidR="00604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7D6F" w:rsidRPr="00AB7D6F" w:rsidRDefault="00AB7D6F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№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44" w:rsidRDefault="000F7644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-Круглый стол: </w:t>
            </w:r>
            <w:r w:rsidR="00ED61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образовательные ресурсы в обучении биологии, химии, географии: опыт использования, содержание ресурсов, соответствие программному материалу, проблемы, результативность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ED61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D6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Члены РМО </w:t>
            </w:r>
            <w:r w:rsidR="00AB7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делятся опытом на страницах сообщества. </w:t>
            </w:r>
          </w:p>
          <w:p w:rsidR="006D2697" w:rsidRDefault="006D2697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44" w:rsidRDefault="000F7644" w:rsidP="000F7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Касаткина Н.В. и все педагоги</w:t>
            </w: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697" w:rsidRPr="008F261D" w:rsidTr="007A23A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Default="00AB7D6F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2025г</w:t>
            </w:r>
          </w:p>
          <w:p w:rsidR="006D2697" w:rsidRPr="002870B1" w:rsidRDefault="006D2697" w:rsidP="0060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F" w:rsidRDefault="00AB7D6F" w:rsidP="00AB7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4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четвертого этапа</w:t>
            </w:r>
            <w:r w:rsidRPr="00734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дистанционного проекта для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руководство деятельностью команд обучающихся, проверка работ, размещение материалов на сайте.</w:t>
            </w:r>
          </w:p>
          <w:p w:rsidR="00604462" w:rsidRDefault="00604462" w:rsidP="00AB7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Подведение итогов проекта, выявление победителей и призеров. </w:t>
            </w:r>
          </w:p>
          <w:p w:rsidR="006D2697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6F" w:rsidRDefault="00AB7D6F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участия членов ШМО и РМО в профессиональных конкурсах, в том числе МН-2024;</w:t>
            </w:r>
          </w:p>
          <w:p w:rsidR="006D2697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97" w:rsidRDefault="00AB7D6F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работа:</w:t>
            </w:r>
          </w:p>
          <w:p w:rsidR="00AB7D6F" w:rsidRPr="00D558F2" w:rsidRDefault="00AB7D6F" w:rsidP="00AB7D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Проведение всероссийских проверочных работ по предметам. Проверка работ. Анализ результатов.</w:t>
            </w:r>
          </w:p>
          <w:p w:rsidR="00AB7D6F" w:rsidRDefault="00AB7D6F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исследовательских работ на муниципальную конференцию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чтения»;</w:t>
            </w:r>
          </w:p>
          <w:p w:rsidR="006D2697" w:rsidRDefault="00AB7D6F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потенциальных участников конкурса «Моя методическая находка» в 2025г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 и все члены РМО</w:t>
            </w: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C" w:rsidRDefault="00933E1C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C" w:rsidRDefault="00933E1C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AB7D6F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члены МО (по возможности)</w:t>
            </w:r>
          </w:p>
        </w:tc>
      </w:tr>
      <w:tr w:rsidR="006D2697" w:rsidRPr="008F261D" w:rsidTr="007A23A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Default="00AB7D6F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  <w:p w:rsidR="006D2697" w:rsidRPr="00604462" w:rsidRDefault="006D2697" w:rsidP="007A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62" w:rsidRDefault="00604462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выдача  наградных материалов участникам дистанционного проекта. </w:t>
            </w:r>
          </w:p>
          <w:p w:rsidR="00604462" w:rsidRDefault="00604462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62" w:rsidRDefault="00604462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дистанционного проекта (организационный и методический)</w:t>
            </w:r>
          </w:p>
          <w:p w:rsidR="00604462" w:rsidRDefault="00604462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462" w:rsidRDefault="00604462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работа:</w:t>
            </w:r>
          </w:p>
          <w:p w:rsidR="00AB7D6F" w:rsidRDefault="00AB7D6F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ГИА по предметам: организация консультаций для учащихся, разбор наиболее тр</w:t>
            </w:r>
            <w:r w:rsidR="00604462">
              <w:rPr>
                <w:rFonts w:ascii="Times New Roman" w:hAnsi="Times New Roman" w:cs="Times New Roman"/>
                <w:sz w:val="24"/>
                <w:szCs w:val="24"/>
              </w:rPr>
              <w:t>удных заданий КИМ ОГЭ и КИМ ЕГЭ по предметам.</w:t>
            </w:r>
          </w:p>
          <w:p w:rsidR="00604462" w:rsidRDefault="00604462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6F" w:rsidRDefault="00AB7D6F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педагогами материалов на конкурс профессионального мастерства педагогов «Моя методическая находка».</w:t>
            </w:r>
          </w:p>
          <w:p w:rsidR="006D2697" w:rsidRDefault="006D2697" w:rsidP="00AB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7" w:rsidRDefault="006D2697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Касаткина Н.В.,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  <w:p w:rsidR="00604462" w:rsidRDefault="00604462" w:rsidP="007A2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Поварова Н.А.</w:t>
            </w:r>
          </w:p>
          <w:p w:rsidR="00604462" w:rsidRDefault="00604462" w:rsidP="0060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462" w:rsidRDefault="00604462" w:rsidP="0060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462" w:rsidRDefault="00604462" w:rsidP="0060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604462" w:rsidRDefault="00604462" w:rsidP="0060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462" w:rsidRDefault="00604462" w:rsidP="0060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462" w:rsidRPr="00604462" w:rsidRDefault="00604462" w:rsidP="00604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</w:tr>
    </w:tbl>
    <w:p w:rsidR="009D0011" w:rsidRDefault="00814FB5" w:rsidP="00814FB5">
      <w:pPr>
        <w:pStyle w:val="a3"/>
        <w:tabs>
          <w:tab w:val="left" w:pos="360"/>
          <w:tab w:val="left" w:pos="720"/>
        </w:tabs>
        <w:spacing w:before="0" w:after="0"/>
        <w:ind w:right="28"/>
        <w:rPr>
          <w:color w:val="000000"/>
          <w:sz w:val="24"/>
          <w:szCs w:val="24"/>
        </w:rPr>
      </w:pPr>
      <w:r w:rsidRPr="000143CA">
        <w:rPr>
          <w:rFonts w:eastAsia="Calibri"/>
          <w:b/>
          <w:sz w:val="24"/>
          <w:szCs w:val="24"/>
        </w:rPr>
        <w:t>Методические консультации</w:t>
      </w:r>
      <w:r>
        <w:rPr>
          <w:rFonts w:eastAsia="Calibri"/>
          <w:b/>
          <w:sz w:val="24"/>
          <w:szCs w:val="24"/>
        </w:rPr>
        <w:t xml:space="preserve"> (по требованию в течение года)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3CA">
        <w:rPr>
          <w:rFonts w:ascii="Times New Roman" w:eastAsia="Calibri" w:hAnsi="Times New Roman" w:cs="Times New Roman"/>
          <w:sz w:val="24"/>
          <w:szCs w:val="24"/>
        </w:rPr>
        <w:t xml:space="preserve">- по </w:t>
      </w:r>
      <w:r>
        <w:rPr>
          <w:rFonts w:ascii="Times New Roman" w:eastAsia="Calibri" w:hAnsi="Times New Roman" w:cs="Times New Roman"/>
          <w:sz w:val="24"/>
          <w:szCs w:val="24"/>
        </w:rPr>
        <w:t>рабочим программам по предметам;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3CA">
        <w:rPr>
          <w:rFonts w:ascii="Times New Roman" w:eastAsia="Calibri" w:hAnsi="Times New Roman" w:cs="Times New Roman"/>
          <w:sz w:val="24"/>
          <w:szCs w:val="24"/>
        </w:rPr>
        <w:t>-  по составлению календарно – тематического планирования, поурочного планирования по предметам;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3CA">
        <w:rPr>
          <w:rFonts w:ascii="Times New Roman" w:eastAsia="Calibri" w:hAnsi="Times New Roman" w:cs="Times New Roman"/>
          <w:sz w:val="24"/>
          <w:szCs w:val="24"/>
        </w:rPr>
        <w:t>- по оформлению исследовательских проектов и конкурсных работ учащихся;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3CA">
        <w:rPr>
          <w:rFonts w:ascii="Times New Roman" w:eastAsia="Calibri" w:hAnsi="Times New Roman" w:cs="Times New Roman"/>
          <w:sz w:val="24"/>
          <w:szCs w:val="24"/>
        </w:rPr>
        <w:t>- по подготовке к провед</w:t>
      </w:r>
      <w:r>
        <w:rPr>
          <w:rFonts w:ascii="Times New Roman" w:eastAsia="Calibri" w:hAnsi="Times New Roman" w:cs="Times New Roman"/>
          <w:sz w:val="24"/>
          <w:szCs w:val="24"/>
        </w:rPr>
        <w:t>ению открытых уроков, семинаров;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143CA">
        <w:rPr>
          <w:rFonts w:ascii="Times New Roman" w:eastAsia="Calibri" w:hAnsi="Times New Roman" w:cs="Times New Roman"/>
          <w:sz w:val="24"/>
          <w:szCs w:val="24"/>
        </w:rPr>
        <w:t>методическая помощь при подготовке к проведению ГИА, ВПР, олимпиадам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4FB5" w:rsidRPr="000143CA" w:rsidRDefault="00814FB5" w:rsidP="00814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43CA">
        <w:rPr>
          <w:rFonts w:ascii="Times New Roman" w:eastAsia="Calibri" w:hAnsi="Times New Roman" w:cs="Times New Roman"/>
          <w:sz w:val="24"/>
          <w:szCs w:val="24"/>
        </w:rPr>
        <w:t>-организационно-методическая помощь при подготовке и проведении аттестации</w:t>
      </w:r>
      <w:r w:rsidR="00914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3CA" w:rsidRPr="005B5247" w:rsidRDefault="001320D4" w:rsidP="001320D4">
      <w:pPr>
        <w:rPr>
          <w:rFonts w:ascii="Times New Roman" w:hAnsi="Times New Roman" w:cs="Times New Roman"/>
          <w:b/>
          <w:sz w:val="24"/>
          <w:szCs w:val="24"/>
        </w:rPr>
      </w:pPr>
      <w:r w:rsidRPr="005B5247">
        <w:rPr>
          <w:rFonts w:ascii="Times New Roman" w:hAnsi="Times New Roman" w:cs="Times New Roman"/>
          <w:b/>
          <w:sz w:val="24"/>
          <w:szCs w:val="24"/>
        </w:rPr>
        <w:t>Руководитель РМО</w:t>
      </w:r>
      <w:r w:rsidR="00814FB5" w:rsidRPr="005B5247">
        <w:rPr>
          <w:rFonts w:ascii="Times New Roman" w:hAnsi="Times New Roman" w:cs="Times New Roman"/>
          <w:b/>
          <w:sz w:val="24"/>
          <w:szCs w:val="24"/>
        </w:rPr>
        <w:t>: Касаткина Н.В.</w:t>
      </w:r>
    </w:p>
    <w:sectPr w:rsidR="000143CA" w:rsidRPr="005B5247" w:rsidSect="0077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A43"/>
    <w:multiLevelType w:val="multilevel"/>
    <w:tmpl w:val="C734C596"/>
    <w:lvl w:ilvl="0">
      <w:start w:val="1"/>
      <w:numFmt w:val="decimal"/>
      <w:lvlText w:val="%1."/>
      <w:lvlJc w:val="left"/>
      <w:pPr>
        <w:tabs>
          <w:tab w:val="left" w:pos="36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">
    <w:nsid w:val="1B025C31"/>
    <w:multiLevelType w:val="hybridMultilevel"/>
    <w:tmpl w:val="C65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511D"/>
    <w:multiLevelType w:val="hybridMultilevel"/>
    <w:tmpl w:val="8CBC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212E5"/>
    <w:multiLevelType w:val="hybridMultilevel"/>
    <w:tmpl w:val="36D034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05240F"/>
    <w:multiLevelType w:val="hybridMultilevel"/>
    <w:tmpl w:val="EFECF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A045C"/>
    <w:multiLevelType w:val="hybridMultilevel"/>
    <w:tmpl w:val="C65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10A13"/>
    <w:multiLevelType w:val="multilevel"/>
    <w:tmpl w:val="5B910A13"/>
    <w:name w:val="Нумерованный список 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5B910A17"/>
    <w:multiLevelType w:val="multilevel"/>
    <w:tmpl w:val="5B910A17"/>
    <w:name w:val="Нумерованный список 7"/>
    <w:lvl w:ilvl="0">
      <w:start w:val="1"/>
      <w:numFmt w:val="upperRoman"/>
      <w:lvlText w:val="%1."/>
      <w:lvlJc w:val="left"/>
      <w:pPr>
        <w:tabs>
          <w:tab w:val="left" w:pos="36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8">
    <w:nsid w:val="61FB3493"/>
    <w:multiLevelType w:val="hybridMultilevel"/>
    <w:tmpl w:val="C17A01A8"/>
    <w:lvl w:ilvl="0" w:tplc="18BE966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AB1DD9"/>
    <w:multiLevelType w:val="hybridMultilevel"/>
    <w:tmpl w:val="40821FBA"/>
    <w:lvl w:ilvl="0" w:tplc="CC00BDF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6B"/>
    <w:rsid w:val="000134ED"/>
    <w:rsid w:val="000143CA"/>
    <w:rsid w:val="00014B9E"/>
    <w:rsid w:val="00047AED"/>
    <w:rsid w:val="00094F1B"/>
    <w:rsid w:val="000F7644"/>
    <w:rsid w:val="001320D4"/>
    <w:rsid w:val="001806D3"/>
    <w:rsid w:val="0019194A"/>
    <w:rsid w:val="001A5036"/>
    <w:rsid w:val="001D257F"/>
    <w:rsid w:val="001E4A60"/>
    <w:rsid w:val="001E7B6B"/>
    <w:rsid w:val="001F5572"/>
    <w:rsid w:val="00205A95"/>
    <w:rsid w:val="00273F05"/>
    <w:rsid w:val="002870B1"/>
    <w:rsid w:val="00294371"/>
    <w:rsid w:val="002E6920"/>
    <w:rsid w:val="0039002F"/>
    <w:rsid w:val="004851C0"/>
    <w:rsid w:val="00585D54"/>
    <w:rsid w:val="005B5247"/>
    <w:rsid w:val="00604462"/>
    <w:rsid w:val="00611A56"/>
    <w:rsid w:val="006D2697"/>
    <w:rsid w:val="00700AC3"/>
    <w:rsid w:val="00706C03"/>
    <w:rsid w:val="00717D02"/>
    <w:rsid w:val="00734EFE"/>
    <w:rsid w:val="00760F1F"/>
    <w:rsid w:val="007704C1"/>
    <w:rsid w:val="007D0B10"/>
    <w:rsid w:val="00805BD6"/>
    <w:rsid w:val="00814FB5"/>
    <w:rsid w:val="00820188"/>
    <w:rsid w:val="00830B30"/>
    <w:rsid w:val="0083135D"/>
    <w:rsid w:val="00874E5A"/>
    <w:rsid w:val="008930C4"/>
    <w:rsid w:val="008C7BE9"/>
    <w:rsid w:val="009144A2"/>
    <w:rsid w:val="00933E1C"/>
    <w:rsid w:val="0093468D"/>
    <w:rsid w:val="00952CE7"/>
    <w:rsid w:val="00977EBB"/>
    <w:rsid w:val="009D0011"/>
    <w:rsid w:val="00A11F72"/>
    <w:rsid w:val="00A37391"/>
    <w:rsid w:val="00A42E66"/>
    <w:rsid w:val="00A55C0E"/>
    <w:rsid w:val="00A649DA"/>
    <w:rsid w:val="00A75B73"/>
    <w:rsid w:val="00A87ED1"/>
    <w:rsid w:val="00A97CFD"/>
    <w:rsid w:val="00AA0988"/>
    <w:rsid w:val="00AB7D6F"/>
    <w:rsid w:val="00AC7ACA"/>
    <w:rsid w:val="00B01D28"/>
    <w:rsid w:val="00B023B8"/>
    <w:rsid w:val="00B14CE6"/>
    <w:rsid w:val="00B33C4D"/>
    <w:rsid w:val="00B63F63"/>
    <w:rsid w:val="00BB0DF1"/>
    <w:rsid w:val="00BC1EC7"/>
    <w:rsid w:val="00BE0B40"/>
    <w:rsid w:val="00C25017"/>
    <w:rsid w:val="00C51A69"/>
    <w:rsid w:val="00CB5920"/>
    <w:rsid w:val="00CC7A5E"/>
    <w:rsid w:val="00CF0EFD"/>
    <w:rsid w:val="00D0142E"/>
    <w:rsid w:val="00D424D8"/>
    <w:rsid w:val="00D558F2"/>
    <w:rsid w:val="00D73F58"/>
    <w:rsid w:val="00DA5BBB"/>
    <w:rsid w:val="00DD0E68"/>
    <w:rsid w:val="00DD5516"/>
    <w:rsid w:val="00DE554B"/>
    <w:rsid w:val="00E20394"/>
    <w:rsid w:val="00E215B2"/>
    <w:rsid w:val="00E27CAF"/>
    <w:rsid w:val="00E860DF"/>
    <w:rsid w:val="00E8647D"/>
    <w:rsid w:val="00EA6977"/>
    <w:rsid w:val="00ED0B15"/>
    <w:rsid w:val="00ED0B56"/>
    <w:rsid w:val="00ED617F"/>
    <w:rsid w:val="00EF196D"/>
    <w:rsid w:val="00F54143"/>
    <w:rsid w:val="00F72418"/>
    <w:rsid w:val="00F8419C"/>
    <w:rsid w:val="00FB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B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5036"/>
    <w:pPr>
      <w:ind w:left="720"/>
      <w:contextualSpacing/>
    </w:pPr>
  </w:style>
  <w:style w:type="paragraph" w:customStyle="1" w:styleId="Default">
    <w:name w:val="Default"/>
    <w:rsid w:val="00AA0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D0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72A2-3165-455E-A656-829967F9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101_ЛВ</dc:creator>
  <cp:lastModifiedBy>Irbis</cp:lastModifiedBy>
  <cp:revision>7</cp:revision>
  <dcterms:created xsi:type="dcterms:W3CDTF">2024-09-29T17:13:00Z</dcterms:created>
  <dcterms:modified xsi:type="dcterms:W3CDTF">2024-10-25T09:58:00Z</dcterms:modified>
</cp:coreProperties>
</file>