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4-й Этап муниципального дистанционного проекта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«Здесь Родины моей начало…»</w:t>
      </w: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номинация 5-7классы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Творческий этап: «Поэты родного края»</w:t>
      </w:r>
    </w:p>
    <w:p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(Биография. Исполнение их стихов о своей малой родине. Формат видеозаписи. Продолжительность записи не более 5 мин.)</w:t>
      </w:r>
    </w:p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выполнения задания до 10.03 -  21.03. 2025г</w:t>
      </w:r>
    </w:p>
    <w:p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Дорогие друзья!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>
        <w:rPr>
          <w:b/>
          <w:i/>
          <w:color w:val="333333"/>
        </w:rPr>
        <w:t>Мы рады пригласить вас на заключительный этап нашего проекта, который посвящаем самому дорогому, что есть у человека – Родине. Мы с вами родились в огромной стране, которая называется Россией. Нам посчастливилось родиться в глубинке, в сельской местности нашего родного Ярославского края. Красотам нашей Родины посвящено немало стихов, о них сложено немало песен. В этих произведениях отражена любовь русского человека к природе, истории своей страны, любовь к своей малой Родине.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>
        <w:rPr>
          <w:b/>
          <w:i/>
          <w:color w:val="333333"/>
        </w:rPr>
        <w:t xml:space="preserve">Мы предлагаем вам познакомиться с поэзией местных поэтов (поэтов Брейтовской земли)  и прочесть для нас одно из стихотворений (прислать в формате видеозаписи). 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  <w:r>
        <w:rPr>
          <w:b/>
          <w:i/>
          <w:color w:val="333333"/>
        </w:rPr>
        <w:t>Надеемся, что это знакомство принес</w:t>
      </w:r>
      <w:r>
        <w:rPr>
          <w:b/>
          <w:i/>
          <w:color w:val="333333"/>
          <w:lang w:val="ru-RU"/>
        </w:rPr>
        <w:t>ё</w:t>
      </w:r>
      <w:r>
        <w:rPr>
          <w:b/>
          <w:i/>
          <w:color w:val="333333"/>
        </w:rPr>
        <w:t xml:space="preserve">т вам немало пользы, поможет почувствовать радость и гордость за свою Родину и своих земляков! 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 xml:space="preserve"> С нетерпением жд</w:t>
      </w:r>
      <w:r>
        <w:rPr>
          <w:b/>
          <w:i/>
          <w:color w:val="333333"/>
          <w:lang w:val="ru-RU"/>
        </w:rPr>
        <w:t>ё</w:t>
      </w:r>
      <w:r>
        <w:rPr>
          <w:b/>
          <w:i/>
          <w:color w:val="333333"/>
        </w:rPr>
        <w:t>м вашего выступления!</w:t>
      </w:r>
    </w:p>
    <w:p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создание условий для развития творческих способностей детей, для воспитания патриотизма, любви к Родине.</w:t>
      </w:r>
    </w:p>
    <w:p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/>
          <w:bCs/>
          <w:sz w:val="28"/>
          <w:szCs w:val="28"/>
        </w:rPr>
        <w:t xml:space="preserve"> подготовьте прочтение одного или нескольких стихотворений о Родине, авторами которых являются уроженцы земли Брейтовской,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видеозапись вашего выступления представьте на конкурс</w:t>
      </w:r>
    </w:p>
    <w:p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выступлению и содержанию: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Продолжительность выступления не более 5 минут;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чтении стихов должны принять участие не менее двух членов команды – участницы проекта. Участие всей команды приветствуется.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Стихи участники читают наизусть;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Чтение должно быть выразительным и эмоционально окрашенным;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Возможно использование музыкального сопровождения (для фона, для эмоциональной окраски), но музыка должна сочетаться с настроением стихотворения и не мешать его восприятию;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Приветствуется использование атрибутики: элементов образа, русских костюмов, лент, венков, флагов, платков и др.;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Выступление начинается с представления своей команды (название команды и образовательного учреждения) и включает в себя объяснение выбора автора и стихотворения, краткую биографию автора (не более 1 минуты);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Приветствуется наличие некого сценария выступления команды, включающего в себя прочтение стихотворения;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произведения должно соответствовать возрастным особенностям участников и тематике задания;</w:t>
      </w:r>
    </w:p>
    <w:p>
      <w:pPr>
        <w:pStyle w:val="13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Важно при создании видеоролика проявить  креативность (творчество, оригинальность)  и показать свою индивидуальность.</w:t>
      </w:r>
    </w:p>
    <w:p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 задания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3190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критериев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содержанию</w:t>
            </w: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выбранных произведений теме конкурса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Достоверность и полнота информации об авторе стихотворения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выступлению</w:t>
            </w: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Знание текста произведения (заученность) 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Эмоциональная выразительность чтения (динамика, выражаемая в ударениях; темп, ритм, паузы, эмоциональная окраска речи)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Правильное литературное произношение 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2-х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выразительных средств театра (мимики, жестов, поз, движений)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не менее двух (всех) членов команды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атрибутики и элементов костюмов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319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видеофайлу</w:t>
            </w: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технических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Требований (см. ниже)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Полное соответствие критериям – 2 балла;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Частичное соответствие – 1 балла;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соответствие – 0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319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Оригинальность построения сюжета видеоролика, креативность 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 2-х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срокам выполнения задания</w:t>
            </w:r>
          </w:p>
        </w:tc>
        <w:tc>
          <w:tcPr>
            <w:tcW w:w="31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Файлы отправлены не позднее 23.00 часов 22.03.2025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2-х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191" w:type="dxa"/>
          </w:tcPr>
          <w:p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 балла</w:t>
            </w:r>
          </w:p>
        </w:tc>
      </w:tr>
    </w:tbl>
    <w:p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Технические требования к оформлению и подаче видеофайлов: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-Отчет о выполнении задания  присылаются на электронную почту проекта </w:t>
      </w:r>
      <w:r>
        <w:fldChar w:fldCharType="begin"/>
      </w:r>
      <w:r>
        <w:instrText xml:space="preserve"> HYPERLINK "mailto:proekt-IMC@yandex.ru"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proekt</w:t>
      </w:r>
      <w:r>
        <w:rPr>
          <w:rStyle w:val="4"/>
          <w:rFonts w:ascii="Times New Roman" w:hAnsi="Times New Roman" w:cs="Times New Roman"/>
          <w:sz w:val="28"/>
          <w:szCs w:val="28"/>
        </w:rPr>
        <w:t>-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IMC</w:t>
      </w:r>
      <w:r>
        <w:rPr>
          <w:rStyle w:val="4"/>
          <w:rFonts w:ascii="Times New Roman" w:hAnsi="Times New Roman" w:cs="Times New Roman"/>
          <w:sz w:val="28"/>
          <w:szCs w:val="28"/>
        </w:rPr>
        <w:t>@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прикрепленного видеофайла не позднее 23.00 часов 22 марта 2025г;</w:t>
      </w:r>
    </w:p>
    <w:p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Допускается использование единой видеозаписи всего выступления команды  или монтажа видеоролика из отдельных элементов; 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Возможна отправка в письме ссылки на видеофайл, размещенный на Яндекс-диске, Гугл-диске, в любом облачном хранилище и др. (ссылка рабочая, доступ к просмотру контента по ссылке открыт);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Названием видео-файла должно служить название команды;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 «Сицкари », 4 этап, 5-7 кл).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тексте письма так же  указывается название команды, образовательное учреждение, возрастная номинация;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5 мин; 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100 Мб;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  <w:t>- Допустимые форматы  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val="en-US" w:eastAsia="ru-RU"/>
        </w:rPr>
        <w:t>avi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  <w:t xml:space="preserve">,  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val="en-US" w:eastAsia="ru-RU"/>
        </w:rPr>
        <w:t>mov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val="en-US" w:eastAsia="ru-RU"/>
        </w:rPr>
        <w:t>mp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  <w:t xml:space="preserve">4, 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val="en-US" w:eastAsia="ru-RU"/>
        </w:rPr>
        <w:t>mpeg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val="en-US" w:eastAsia="ru-RU"/>
        </w:rPr>
        <w:t>wmv</w:t>
      </w:r>
      <w:r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  <w:t xml:space="preserve"> или другие, просмотр которых не требует особых программ (просмотрщиков)  в компьютере;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color w:val="0F0F0F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F0F0F"/>
        </w:rPr>
        <w:t xml:space="preserve"> </w:t>
      </w:r>
      <w:r>
        <w:rPr>
          <w:rFonts w:ascii="Times New Roman" w:hAnsi="Times New Roman"/>
          <w:color w:val="0F0F0F"/>
          <w:sz w:val="28"/>
          <w:szCs w:val="28"/>
        </w:rPr>
        <w:t>Видео может быть  переформатировано в нужный формат в специальных онлайн-конвертерах. Конвертирование можно использовать и для уменьшения размера файла.</w:t>
      </w:r>
      <w:r>
        <w:rPr>
          <w:rFonts w:ascii="Times New Roman" w:hAnsi="Times New Roman"/>
          <w:color w:val="0F0F0F"/>
        </w:rPr>
        <w:t xml:space="preserve"> </w:t>
      </w:r>
      <w:bookmarkStart w:id="0" w:name="_GoBack"/>
      <w:bookmarkEnd w:id="0"/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Муниципальный дистанционный проект </w:t>
    </w:r>
  </w:p>
  <w:p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« Здесь Родины моей начало…»»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776AB"/>
    <w:multiLevelType w:val="multilevel"/>
    <w:tmpl w:val="472776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6021"/>
    <w:rsid w:val="00263AD6"/>
    <w:rsid w:val="0026612F"/>
    <w:rsid w:val="00286021"/>
    <w:rsid w:val="002B4A36"/>
    <w:rsid w:val="0031684F"/>
    <w:rsid w:val="00366E64"/>
    <w:rsid w:val="0041435B"/>
    <w:rsid w:val="00441243"/>
    <w:rsid w:val="00616E5B"/>
    <w:rsid w:val="00671385"/>
    <w:rsid w:val="006D46A4"/>
    <w:rsid w:val="00797A75"/>
    <w:rsid w:val="007C1CD0"/>
    <w:rsid w:val="00874DEE"/>
    <w:rsid w:val="008F15AB"/>
    <w:rsid w:val="009B4607"/>
    <w:rsid w:val="009F51A0"/>
    <w:rsid w:val="00AA46BA"/>
    <w:rsid w:val="00B874E9"/>
    <w:rsid w:val="00BE4C9D"/>
    <w:rsid w:val="00C00FEE"/>
    <w:rsid w:val="00D3383D"/>
    <w:rsid w:val="00DA74AF"/>
    <w:rsid w:val="00E37D85"/>
    <w:rsid w:val="00EF5C08"/>
    <w:rsid w:val="00FB0C21"/>
    <w:rsid w:val="076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semiHidden/>
    <w:uiPriority w:val="99"/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4</Pages>
  <Words>736</Words>
  <Characters>4197</Characters>
  <Lines>34</Lines>
  <Paragraphs>9</Paragraphs>
  <TotalTime>212</TotalTime>
  <ScaleCrop>false</ScaleCrop>
  <LinksUpToDate>false</LinksUpToDate>
  <CharactersWithSpaces>4924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2021-03-17T12:33:00Z</dcterms:created>
  <dc:creator>Дарья</dc:creator>
  <cp:lastModifiedBy>Irbis</cp:lastModifiedBy>
  <dcterms:modified xsi:type="dcterms:W3CDTF">2025-03-10T05:16:58Z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A2CC3F360E124A57B16F8D0AB560E346</vt:lpwstr>
  </property>
</Properties>
</file>