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64" w:rsidRDefault="00A66175" w:rsidP="00A6617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 детский сад «Колокольчик»</w:t>
      </w:r>
    </w:p>
    <w:p w:rsidR="00A66175" w:rsidRDefault="00A66175" w:rsidP="00A66175">
      <w:pPr>
        <w:jc w:val="center"/>
        <w:rPr>
          <w:rFonts w:ascii="Times New Roman" w:hAnsi="Times New Roman" w:cs="Times New Roman"/>
          <w:sz w:val="28"/>
        </w:rPr>
      </w:pPr>
    </w:p>
    <w:p w:rsidR="00A66175" w:rsidRDefault="00A66175" w:rsidP="00A66175">
      <w:pPr>
        <w:jc w:val="center"/>
        <w:rPr>
          <w:rFonts w:ascii="Times New Roman" w:hAnsi="Times New Roman" w:cs="Times New Roman"/>
          <w:sz w:val="28"/>
        </w:rPr>
      </w:pPr>
    </w:p>
    <w:p w:rsidR="00A66175" w:rsidRDefault="00A66175" w:rsidP="00A66175">
      <w:pPr>
        <w:jc w:val="center"/>
        <w:rPr>
          <w:rFonts w:ascii="Times New Roman" w:hAnsi="Times New Roman" w:cs="Times New Roman"/>
          <w:sz w:val="28"/>
        </w:rPr>
      </w:pPr>
    </w:p>
    <w:p w:rsidR="00A66175" w:rsidRDefault="00A66175" w:rsidP="00A66175">
      <w:pPr>
        <w:jc w:val="center"/>
        <w:rPr>
          <w:rFonts w:ascii="Times New Roman" w:hAnsi="Times New Roman" w:cs="Times New Roman"/>
          <w:sz w:val="28"/>
        </w:rPr>
      </w:pPr>
    </w:p>
    <w:p w:rsidR="00A66175" w:rsidRDefault="00A66175" w:rsidP="00A66175">
      <w:pPr>
        <w:jc w:val="center"/>
        <w:rPr>
          <w:rFonts w:ascii="Times New Roman" w:hAnsi="Times New Roman" w:cs="Times New Roman"/>
          <w:sz w:val="28"/>
        </w:rPr>
      </w:pPr>
    </w:p>
    <w:p w:rsidR="00A66175" w:rsidRDefault="00A66175" w:rsidP="00A66175">
      <w:pPr>
        <w:jc w:val="center"/>
        <w:rPr>
          <w:rFonts w:ascii="Times New Roman" w:hAnsi="Times New Roman" w:cs="Times New Roman"/>
          <w:sz w:val="28"/>
        </w:rPr>
      </w:pPr>
    </w:p>
    <w:p w:rsidR="00A66175" w:rsidRDefault="00A66175" w:rsidP="00A66175">
      <w:pPr>
        <w:jc w:val="center"/>
        <w:rPr>
          <w:rFonts w:ascii="Times New Roman" w:hAnsi="Times New Roman" w:cs="Times New Roman"/>
          <w:sz w:val="28"/>
        </w:rPr>
      </w:pPr>
    </w:p>
    <w:p w:rsidR="00A66175" w:rsidRDefault="00A66175" w:rsidP="00A66175">
      <w:pPr>
        <w:jc w:val="center"/>
        <w:rPr>
          <w:rFonts w:ascii="Times New Roman" w:hAnsi="Times New Roman" w:cs="Times New Roman"/>
          <w:sz w:val="28"/>
        </w:rPr>
      </w:pPr>
    </w:p>
    <w:p w:rsidR="00A66175" w:rsidRPr="009543F5" w:rsidRDefault="00A66175" w:rsidP="00A66175">
      <w:pPr>
        <w:jc w:val="center"/>
        <w:rPr>
          <w:rFonts w:ascii="Times New Roman" w:hAnsi="Times New Roman" w:cs="Times New Roman"/>
          <w:b/>
          <w:sz w:val="28"/>
        </w:rPr>
      </w:pPr>
      <w:r w:rsidRPr="009543F5">
        <w:rPr>
          <w:rFonts w:ascii="Times New Roman" w:hAnsi="Times New Roman" w:cs="Times New Roman"/>
          <w:b/>
          <w:sz w:val="28"/>
        </w:rPr>
        <w:t>«Моя методическая находка в 2025 году»</w:t>
      </w:r>
    </w:p>
    <w:p w:rsidR="00A66175" w:rsidRDefault="00A66175" w:rsidP="00A661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Номинация: «</w:t>
      </w:r>
      <w:r w:rsidR="009543F5">
        <w:rPr>
          <w:rFonts w:ascii="Times New Roman" w:hAnsi="Times New Roman"/>
          <w:sz w:val="28"/>
          <w:szCs w:val="28"/>
        </w:rPr>
        <w:t>Творческая мастерская педагога»</w:t>
      </w:r>
    </w:p>
    <w:p w:rsidR="009543F5" w:rsidRDefault="009543F5" w:rsidP="009543F5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конкурсного материала: Мастер-класс методического содержания «</w:t>
      </w:r>
      <w:proofErr w:type="spellStart"/>
      <w:r>
        <w:rPr>
          <w:rFonts w:ascii="Times New Roman" w:hAnsi="Times New Roman"/>
          <w:sz w:val="28"/>
          <w:szCs w:val="28"/>
        </w:rPr>
        <w:t>Геокешинг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543F5" w:rsidRPr="009543F5" w:rsidRDefault="009543F5" w:rsidP="009543F5">
      <w:pPr>
        <w:tabs>
          <w:tab w:val="left" w:pos="9214"/>
          <w:tab w:val="lef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Образовательная область: </w:t>
      </w:r>
      <w:r w:rsidR="00734D2C">
        <w:rPr>
          <w:rFonts w:ascii="Times New Roman" w:hAnsi="Times New Roman" w:cs="Times New Roman"/>
          <w:sz w:val="28"/>
        </w:rPr>
        <w:t>познавательное развитие, физическое развитие, речевое развитие, художественно – эстетическое развитие, социально – коммуникативное развитие</w:t>
      </w:r>
      <w:proofErr w:type="gramEnd"/>
    </w:p>
    <w:p w:rsidR="009543F5" w:rsidRDefault="009543F5" w:rsidP="00A6617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Возраст: </w:t>
      </w:r>
      <w:r w:rsidR="00734D2C">
        <w:rPr>
          <w:rFonts w:ascii="Times New Roman" w:hAnsi="Times New Roman" w:cs="Times New Roman"/>
          <w:sz w:val="28"/>
        </w:rPr>
        <w:t>старший дошкольный возраст</w:t>
      </w:r>
    </w:p>
    <w:p w:rsidR="009543F5" w:rsidRDefault="009543F5" w:rsidP="00A6617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="001B7906">
        <w:rPr>
          <w:rFonts w:ascii="Times New Roman" w:hAnsi="Times New Roman" w:cs="Times New Roman"/>
          <w:sz w:val="28"/>
        </w:rPr>
        <w:t xml:space="preserve">Путешествие в страну </w:t>
      </w:r>
      <w:proofErr w:type="spellStart"/>
      <w:r w:rsidR="001B7906">
        <w:rPr>
          <w:rFonts w:ascii="Times New Roman" w:hAnsi="Times New Roman" w:cs="Times New Roman"/>
          <w:sz w:val="28"/>
        </w:rPr>
        <w:t>Геокешинг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9543F5" w:rsidRDefault="009543F5" w:rsidP="00A66175">
      <w:pPr>
        <w:jc w:val="center"/>
        <w:rPr>
          <w:rFonts w:ascii="Times New Roman" w:hAnsi="Times New Roman" w:cs="Times New Roman"/>
          <w:sz w:val="28"/>
        </w:rPr>
      </w:pPr>
    </w:p>
    <w:p w:rsidR="009543F5" w:rsidRDefault="009543F5" w:rsidP="00A66175">
      <w:pPr>
        <w:jc w:val="center"/>
        <w:rPr>
          <w:rFonts w:ascii="Times New Roman" w:hAnsi="Times New Roman" w:cs="Times New Roman"/>
          <w:sz w:val="28"/>
        </w:rPr>
      </w:pPr>
    </w:p>
    <w:p w:rsidR="009543F5" w:rsidRDefault="009543F5" w:rsidP="00A66175">
      <w:pPr>
        <w:jc w:val="center"/>
        <w:rPr>
          <w:rFonts w:ascii="Times New Roman" w:hAnsi="Times New Roman" w:cs="Times New Roman"/>
          <w:sz w:val="28"/>
        </w:rPr>
      </w:pPr>
    </w:p>
    <w:p w:rsidR="009543F5" w:rsidRDefault="009543F5" w:rsidP="009543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</w:rPr>
        <w:t>Скребова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 Эдуардовна,</w:t>
      </w:r>
    </w:p>
    <w:p w:rsidR="009543F5" w:rsidRDefault="009543F5" w:rsidP="009543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9543F5" w:rsidRDefault="009543F5" w:rsidP="009543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МДОУ «Колокольчик»</w:t>
      </w:r>
    </w:p>
    <w:p w:rsidR="009543F5" w:rsidRDefault="009543F5" w:rsidP="009543F5">
      <w:pPr>
        <w:jc w:val="center"/>
        <w:rPr>
          <w:rFonts w:ascii="Times New Roman" w:hAnsi="Times New Roman" w:cs="Times New Roman"/>
          <w:sz w:val="28"/>
        </w:rPr>
      </w:pPr>
    </w:p>
    <w:p w:rsidR="009543F5" w:rsidRDefault="009543F5" w:rsidP="009543F5">
      <w:pPr>
        <w:jc w:val="center"/>
        <w:rPr>
          <w:rFonts w:ascii="Times New Roman" w:hAnsi="Times New Roman" w:cs="Times New Roman"/>
          <w:sz w:val="28"/>
        </w:rPr>
      </w:pPr>
    </w:p>
    <w:p w:rsidR="009543F5" w:rsidRDefault="009543F5" w:rsidP="009543F5">
      <w:pPr>
        <w:jc w:val="center"/>
        <w:rPr>
          <w:rFonts w:ascii="Times New Roman" w:hAnsi="Times New Roman" w:cs="Times New Roman"/>
          <w:sz w:val="28"/>
        </w:rPr>
      </w:pPr>
    </w:p>
    <w:p w:rsidR="009543F5" w:rsidRDefault="009543F5" w:rsidP="009543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2025 год</w:t>
      </w:r>
    </w:p>
    <w:p w:rsidR="00A66175" w:rsidRPr="00734D2C" w:rsidRDefault="009543F5" w:rsidP="00734D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4063" w:rsidRPr="00734D2C" w:rsidRDefault="00B34063" w:rsidP="00734D2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2C">
        <w:rPr>
          <w:rFonts w:ascii="Times New Roman" w:hAnsi="Times New Roman" w:cs="Times New Roman"/>
          <w:sz w:val="24"/>
          <w:szCs w:val="24"/>
        </w:rPr>
        <w:t>Ведущим видом деятельности для дошкольников является игра. Так как основным видом деятельности ребенка является игра, я в своей работе исп</w:t>
      </w:r>
      <w:r w:rsidR="00734D2C" w:rsidRPr="00734D2C">
        <w:rPr>
          <w:rFonts w:ascii="Times New Roman" w:hAnsi="Times New Roman" w:cs="Times New Roman"/>
          <w:sz w:val="24"/>
          <w:szCs w:val="24"/>
        </w:rPr>
        <w:t>ользую «</w:t>
      </w:r>
      <w:proofErr w:type="spellStart"/>
      <w:r w:rsidR="00734D2C" w:rsidRPr="00734D2C">
        <w:rPr>
          <w:rFonts w:ascii="Times New Roman" w:hAnsi="Times New Roman" w:cs="Times New Roman"/>
          <w:sz w:val="24"/>
          <w:szCs w:val="24"/>
        </w:rPr>
        <w:t>Геоке</w:t>
      </w:r>
      <w:r w:rsidRPr="00734D2C">
        <w:rPr>
          <w:rFonts w:ascii="Times New Roman" w:hAnsi="Times New Roman" w:cs="Times New Roman"/>
          <w:sz w:val="24"/>
          <w:szCs w:val="24"/>
        </w:rPr>
        <w:t>шинг</w:t>
      </w:r>
      <w:proofErr w:type="spellEnd"/>
      <w:r w:rsidRPr="00734D2C">
        <w:rPr>
          <w:rFonts w:ascii="Times New Roman" w:hAnsi="Times New Roman" w:cs="Times New Roman"/>
          <w:sz w:val="24"/>
          <w:szCs w:val="24"/>
        </w:rPr>
        <w:t>» — игру, которая позволяет интегрировать различные образовательные области в своих профессиональных целях в работе с детьми</w:t>
      </w:r>
      <w:r w:rsidR="00734D2C" w:rsidRPr="00734D2C">
        <w:rPr>
          <w:rFonts w:ascii="Times New Roman" w:hAnsi="Times New Roman" w:cs="Times New Roman"/>
          <w:sz w:val="24"/>
          <w:szCs w:val="24"/>
        </w:rPr>
        <w:t>.</w:t>
      </w:r>
    </w:p>
    <w:p w:rsidR="00B34063" w:rsidRPr="00B34063" w:rsidRDefault="00B34063" w:rsidP="00734D2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40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</w:t>
      </w:r>
      <w:proofErr w:type="spellEnd"/>
      <w:r w:rsidRPr="00B3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современный игровой метод обучения дошкольников, в котором дети, следуя подсказкам, ищут спрятанные другими участниками "клады".</w:t>
      </w:r>
    </w:p>
    <w:p w:rsidR="00B34063" w:rsidRPr="00B34063" w:rsidRDefault="00B34063" w:rsidP="00734D2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способствует активному познанию мира, развитию физической активности, </w:t>
      </w:r>
      <w:r w:rsidRPr="00734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 в пространстве,</w:t>
      </w:r>
      <w:r w:rsidRPr="00B3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речи, внимания, наблюдательности и творческих способностей.</w:t>
      </w:r>
    </w:p>
    <w:p w:rsidR="00B34063" w:rsidRDefault="00B34063" w:rsidP="00734D2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proofErr w:type="spellStart"/>
      <w:r w:rsidRPr="00B340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геокешинга</w:t>
      </w:r>
      <w:proofErr w:type="spellEnd"/>
      <w:r w:rsidRPr="00B3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его комплексным подходом к развитию личности ребенка через активную деятельность. Играя, дети расширяют свои знания о родной природе, культуре, моральных принципах, здоровом образе жизни и правилах безопасности.</w:t>
      </w:r>
    </w:p>
    <w:p w:rsidR="001B7906" w:rsidRDefault="001B7906" w:rsidP="00734D2C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 w:rsidRPr="001B7906">
        <w:rPr>
          <w:rFonts w:ascii="Times New Roman" w:hAnsi="Times New Roman" w:cs="Times New Roman"/>
          <w:sz w:val="24"/>
        </w:rPr>
        <w:t>Для реализации поставленных задач посредством применения технологии «</w:t>
      </w:r>
      <w:proofErr w:type="spellStart"/>
      <w:r w:rsidRPr="001B7906">
        <w:rPr>
          <w:rFonts w:ascii="Times New Roman" w:hAnsi="Times New Roman" w:cs="Times New Roman"/>
          <w:sz w:val="24"/>
        </w:rPr>
        <w:t>геокешинг</w:t>
      </w:r>
      <w:proofErr w:type="spellEnd"/>
      <w:r w:rsidRPr="001B7906">
        <w:rPr>
          <w:rFonts w:ascii="Times New Roman" w:hAnsi="Times New Roman" w:cs="Times New Roman"/>
          <w:sz w:val="24"/>
        </w:rPr>
        <w:t xml:space="preserve">» с детьми старшего дошкольного возраста я выделяю 4 этапа, которые характеризуются реализацией принципа «от простого к </w:t>
      </w:r>
      <w:proofErr w:type="gramStart"/>
      <w:r w:rsidRPr="001B7906">
        <w:rPr>
          <w:rFonts w:ascii="Times New Roman" w:hAnsi="Times New Roman" w:cs="Times New Roman"/>
          <w:sz w:val="24"/>
        </w:rPr>
        <w:t>сложному</w:t>
      </w:r>
      <w:proofErr w:type="gramEnd"/>
      <w:r w:rsidRPr="001B7906">
        <w:rPr>
          <w:rFonts w:ascii="Times New Roman" w:hAnsi="Times New Roman" w:cs="Times New Roman"/>
          <w:sz w:val="24"/>
        </w:rPr>
        <w:t xml:space="preserve">». </w:t>
      </w:r>
    </w:p>
    <w:p w:rsidR="001B7906" w:rsidRDefault="001B7906" w:rsidP="00734D2C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 w:rsidRPr="001B7906">
        <w:rPr>
          <w:rFonts w:ascii="Times New Roman" w:hAnsi="Times New Roman" w:cs="Times New Roman"/>
          <w:sz w:val="24"/>
        </w:rPr>
        <w:t xml:space="preserve">1 этап - предварительная работа. Изготавливается макет группы, детского сада, участка ДОУ или другого объекта, находящегося на территории (за территорией) учреждения. Также на этом этапе с детьми проводятся игры по ориентированию, развитию умения работать с макетом, картой-схемой, умение определять на них местоположение различных объектов. </w:t>
      </w:r>
    </w:p>
    <w:p w:rsidR="001B7906" w:rsidRDefault="001B7906" w:rsidP="00734D2C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 w:rsidRPr="001B7906">
        <w:rPr>
          <w:rFonts w:ascii="Times New Roman" w:hAnsi="Times New Roman" w:cs="Times New Roman"/>
          <w:sz w:val="24"/>
        </w:rPr>
        <w:t xml:space="preserve">2 этап - подготовительный. На этом этапе разрабатываю сценарий, технологические карты, подбираю задачи для каждого задания, и готовлю все необходимое для проведения самой игры, целью которой является найти клад. </w:t>
      </w:r>
    </w:p>
    <w:p w:rsidR="001B7906" w:rsidRDefault="001B7906" w:rsidP="00734D2C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 w:rsidRPr="001B7906">
        <w:rPr>
          <w:rFonts w:ascii="Times New Roman" w:hAnsi="Times New Roman" w:cs="Times New Roman"/>
          <w:sz w:val="24"/>
        </w:rPr>
        <w:t>3 этап - проведение игры. На данном этапе с детьми рассматривается карта-схема маршрута к тайнику, дети дают ответы на вопросы, связанные с предметом или местом, где спрятан тайник, делаются фотоснимки обнаруженного места. Способ поиска клада - это поиск по загадкам, по приметам, по схеме. Кладом может быть не предмет, а, например, слово. Необходимо задумать определѐнное слово, затем записать его буквами на схеме</w:t>
      </w:r>
    </w:p>
    <w:p w:rsidR="001B7906" w:rsidRPr="001B7906" w:rsidRDefault="001B7906" w:rsidP="00734D2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7906">
        <w:rPr>
          <w:rFonts w:ascii="Times New Roman" w:hAnsi="Times New Roman" w:cs="Times New Roman"/>
          <w:sz w:val="24"/>
        </w:rPr>
        <w:t>4 этап - презентация результатов. На этом этапе дети представляют результат, обобщают полученные знания.</w:t>
      </w:r>
    </w:p>
    <w:p w:rsidR="001B7906" w:rsidRDefault="00B34063" w:rsidP="00734D2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4D2C">
        <w:rPr>
          <w:rFonts w:ascii="Times New Roman" w:hAnsi="Times New Roman" w:cs="Times New Roman"/>
          <w:sz w:val="24"/>
          <w:szCs w:val="24"/>
        </w:rPr>
        <w:t xml:space="preserve">Чтобы максимально эффективно работать с дошкольниками, необходимо учитывать их возрастные особенности и использовать современные технологии, которые развивают самостоятельность и создают условия для саморазвития, самообучения и самовоспитания. Интеграция спортивного ориентирования и </w:t>
      </w:r>
      <w:proofErr w:type="spellStart"/>
      <w:r w:rsidRPr="00734D2C">
        <w:rPr>
          <w:rFonts w:ascii="Times New Roman" w:hAnsi="Times New Roman" w:cs="Times New Roman"/>
          <w:sz w:val="24"/>
          <w:szCs w:val="24"/>
        </w:rPr>
        <w:t>геокешинга</w:t>
      </w:r>
      <w:proofErr w:type="spellEnd"/>
      <w:r w:rsidRPr="00734D2C">
        <w:rPr>
          <w:rFonts w:ascii="Times New Roman" w:hAnsi="Times New Roman" w:cs="Times New Roman"/>
          <w:sz w:val="24"/>
          <w:szCs w:val="24"/>
        </w:rPr>
        <w:t xml:space="preserve"> – инновационный и перспективный метод, который позволяет реализовать интерактивный подход в обучении дошкольников.</w:t>
      </w:r>
    </w:p>
    <w:p w:rsidR="001B7906" w:rsidRDefault="001B7906" w:rsidP="001B79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06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F0233E" w:rsidRDefault="001B7906" w:rsidP="001B790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696D31">
        <w:rPr>
          <w:rFonts w:ascii="Times New Roman" w:hAnsi="Times New Roman" w:cs="Times New Roman"/>
          <w:sz w:val="24"/>
          <w:szCs w:val="24"/>
        </w:rPr>
        <w:t>физическая культура, познавательное развитие, ре</w:t>
      </w:r>
      <w:r w:rsidR="00696D31" w:rsidRPr="00696D31">
        <w:rPr>
          <w:rFonts w:ascii="Times New Roman" w:hAnsi="Times New Roman" w:cs="Times New Roman"/>
          <w:sz w:val="24"/>
          <w:szCs w:val="24"/>
        </w:rPr>
        <w:t>чевое развитие, художественно - эс</w:t>
      </w:r>
      <w:r w:rsidRPr="00696D31">
        <w:rPr>
          <w:rFonts w:ascii="Times New Roman" w:hAnsi="Times New Roman" w:cs="Times New Roman"/>
          <w:sz w:val="24"/>
          <w:szCs w:val="24"/>
        </w:rPr>
        <w:t>тетическое развитие</w:t>
      </w:r>
      <w:r w:rsidR="00696D31" w:rsidRPr="00696D31">
        <w:rPr>
          <w:rFonts w:ascii="Times New Roman" w:hAnsi="Times New Roman" w:cs="Times New Roman"/>
          <w:sz w:val="24"/>
          <w:szCs w:val="24"/>
        </w:rPr>
        <w:t>, социально – коммуникативное развитие</w:t>
      </w:r>
      <w:r w:rsidR="00B34063" w:rsidRPr="00696D31">
        <w:rPr>
          <w:rFonts w:ascii="Times New Roman" w:hAnsi="Times New Roman" w:cs="Times New Roman"/>
          <w:b/>
          <w:sz w:val="28"/>
          <w:szCs w:val="28"/>
        </w:rPr>
        <w:br/>
      </w:r>
      <w:r w:rsidR="00696D31" w:rsidRPr="00696D31">
        <w:rPr>
          <w:rFonts w:ascii="Times New Roman" w:hAnsi="Times New Roman" w:cs="Times New Roman"/>
          <w:b/>
          <w:sz w:val="24"/>
          <w:szCs w:val="28"/>
        </w:rPr>
        <w:t xml:space="preserve">Тема: «Путешествие в страну </w:t>
      </w:r>
      <w:proofErr w:type="spellStart"/>
      <w:r w:rsidR="00696D31" w:rsidRPr="00696D31">
        <w:rPr>
          <w:rFonts w:ascii="Times New Roman" w:hAnsi="Times New Roman" w:cs="Times New Roman"/>
          <w:b/>
          <w:sz w:val="24"/>
          <w:szCs w:val="28"/>
        </w:rPr>
        <w:t>Геокешинг</w:t>
      </w:r>
      <w:proofErr w:type="spellEnd"/>
      <w:r w:rsidR="00696D31" w:rsidRPr="00696D31">
        <w:rPr>
          <w:rFonts w:ascii="Times New Roman" w:hAnsi="Times New Roman" w:cs="Times New Roman"/>
          <w:b/>
          <w:sz w:val="24"/>
          <w:szCs w:val="28"/>
        </w:rPr>
        <w:t>»</w:t>
      </w:r>
    </w:p>
    <w:p w:rsidR="00696D31" w:rsidRDefault="00696D31" w:rsidP="00696D3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696D31" w:rsidRDefault="00696D31" w:rsidP="00696D3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Образовательные:</w:t>
      </w:r>
    </w:p>
    <w:p w:rsidR="00696D31" w:rsidRPr="00696D31" w:rsidRDefault="00696D31" w:rsidP="00696D31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696D31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Расширение кругозора формирования первичных представлений об окружающем мире.</w:t>
      </w:r>
    </w:p>
    <w:p w:rsidR="00696D31" w:rsidRDefault="00696D31" w:rsidP="00696D3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:rsidR="00696D31" w:rsidRPr="00696D31" w:rsidRDefault="00696D31" w:rsidP="00696D31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96D31"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  <w:t>Развитие у детей умение ориентироваться на местности по карте – схеме, определять направление маршрута.</w:t>
      </w:r>
    </w:p>
    <w:p w:rsidR="00696D31" w:rsidRDefault="00696D31" w:rsidP="00696D3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:rsidR="00696D31" w:rsidRDefault="00696D31" w:rsidP="00696D31">
      <w:pPr>
        <w:spacing w:line="240" w:lineRule="auto"/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</w:pPr>
      <w:r w:rsidRPr="00696D31"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  <w:t>Способствовать возникновению в игре дружеских партнёрских взаимоотношений.</w:t>
      </w:r>
    </w:p>
    <w:p w:rsidR="00E844BF" w:rsidRDefault="00E844BF" w:rsidP="00696D31">
      <w:pPr>
        <w:spacing w:line="240" w:lineRule="auto"/>
        <w:rPr>
          <w:rFonts w:ascii="Times New Roman" w:hAnsi="Times New Roman" w:cs="Times New Roman"/>
          <w:b/>
          <w:color w:val="0E0E0E"/>
          <w:sz w:val="24"/>
          <w:szCs w:val="21"/>
          <w:shd w:val="clear" w:color="auto" w:fill="FFFFFF"/>
        </w:rPr>
      </w:pPr>
      <w:proofErr w:type="spellStart"/>
      <w:r w:rsidRPr="00E844BF">
        <w:rPr>
          <w:rFonts w:ascii="Times New Roman" w:hAnsi="Times New Roman" w:cs="Times New Roman"/>
          <w:b/>
          <w:color w:val="0E0E0E"/>
          <w:sz w:val="24"/>
          <w:szCs w:val="21"/>
          <w:shd w:val="clear" w:color="auto" w:fill="FFFFFF"/>
        </w:rPr>
        <w:t>Учебно</w:t>
      </w:r>
      <w:proofErr w:type="spellEnd"/>
      <w:r w:rsidRPr="00E844BF">
        <w:rPr>
          <w:rFonts w:ascii="Times New Roman" w:hAnsi="Times New Roman" w:cs="Times New Roman"/>
          <w:b/>
          <w:color w:val="0E0E0E"/>
          <w:sz w:val="24"/>
          <w:szCs w:val="21"/>
          <w:shd w:val="clear" w:color="auto" w:fill="FFFFFF"/>
        </w:rPr>
        <w:t xml:space="preserve"> – методическое обеспечение:</w:t>
      </w:r>
    </w:p>
    <w:p w:rsidR="00E844BF" w:rsidRDefault="00E844BF" w:rsidP="00696D31">
      <w:pPr>
        <w:spacing w:line="240" w:lineRule="auto"/>
        <w:rPr>
          <w:rFonts w:ascii="Times New Roman" w:hAnsi="Times New Roman" w:cs="Times New Roman"/>
          <w:b/>
          <w:color w:val="0E0E0E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E0E0E"/>
          <w:sz w:val="24"/>
          <w:szCs w:val="21"/>
          <w:shd w:val="clear" w:color="auto" w:fill="FFFFFF"/>
        </w:rPr>
        <w:t xml:space="preserve">Демонстрационный материал: </w:t>
      </w:r>
      <w:r w:rsidRPr="00E844BF"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  <w:t>компас</w:t>
      </w:r>
    </w:p>
    <w:p w:rsidR="00E844BF" w:rsidRDefault="00E844BF" w:rsidP="00696D31">
      <w:pPr>
        <w:spacing w:line="240" w:lineRule="auto"/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E0E0E"/>
          <w:sz w:val="24"/>
          <w:szCs w:val="21"/>
          <w:shd w:val="clear" w:color="auto" w:fill="FFFFFF"/>
        </w:rPr>
        <w:t xml:space="preserve">Раздаточный материал: </w:t>
      </w:r>
      <w:r w:rsidRPr="00E844BF"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  <w:t>карта, фрукты, овощи, «вредные» продукты»</w:t>
      </w:r>
    </w:p>
    <w:p w:rsidR="00E844BF" w:rsidRPr="00E844BF" w:rsidRDefault="00E844BF" w:rsidP="00696D31">
      <w:pPr>
        <w:spacing w:line="240" w:lineRule="auto"/>
        <w:rPr>
          <w:rFonts w:ascii="Times New Roman" w:hAnsi="Times New Roman" w:cs="Times New Roman"/>
          <w:b/>
          <w:color w:val="0E0E0E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E0E0E"/>
          <w:sz w:val="24"/>
          <w:szCs w:val="21"/>
          <w:shd w:val="clear" w:color="auto" w:fill="FFFFFF"/>
        </w:rPr>
        <w:t xml:space="preserve">Предварительная работа: </w:t>
      </w:r>
      <w:r w:rsidRPr="00E844BF"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  <w:t>знакомство с «</w:t>
      </w:r>
      <w:proofErr w:type="spellStart"/>
      <w:r w:rsidRPr="00E844BF"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  <w:t>геокешингом</w:t>
      </w:r>
      <w:proofErr w:type="spellEnd"/>
      <w:r w:rsidRPr="00E844BF">
        <w:rPr>
          <w:rFonts w:ascii="Times New Roman" w:hAnsi="Times New Roman" w:cs="Times New Roman"/>
          <w:color w:val="0E0E0E"/>
          <w:sz w:val="24"/>
          <w:szCs w:val="21"/>
          <w:shd w:val="clear" w:color="auto" w:fill="FFFFFF"/>
        </w:rPr>
        <w:t>», с историей возникновения</w:t>
      </w:r>
    </w:p>
    <w:tbl>
      <w:tblPr>
        <w:tblStyle w:val="a5"/>
        <w:tblW w:w="0" w:type="auto"/>
        <w:tblLayout w:type="fixed"/>
        <w:tblLook w:val="04A0"/>
      </w:tblPr>
      <w:tblGrid>
        <w:gridCol w:w="1271"/>
        <w:gridCol w:w="851"/>
        <w:gridCol w:w="1984"/>
        <w:gridCol w:w="2552"/>
        <w:gridCol w:w="1559"/>
        <w:gridCol w:w="1128"/>
      </w:tblGrid>
      <w:tr w:rsidR="001B7906" w:rsidTr="002309CE">
        <w:tc>
          <w:tcPr>
            <w:tcW w:w="1271" w:type="dxa"/>
            <w:vMerge w:val="restart"/>
          </w:tcPr>
          <w:p w:rsidR="001B7906" w:rsidRPr="00561EEC" w:rsidRDefault="001B7906" w:rsidP="002309CE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Этап</w:t>
            </w:r>
          </w:p>
          <w:p w:rsidR="001B7906" w:rsidRDefault="001B7906" w:rsidP="002309CE"/>
        </w:tc>
        <w:tc>
          <w:tcPr>
            <w:tcW w:w="851" w:type="dxa"/>
            <w:vMerge w:val="restart"/>
          </w:tcPr>
          <w:p w:rsidR="001B7906" w:rsidRDefault="001B7906" w:rsidP="002309CE">
            <w:r>
              <w:t>Время</w:t>
            </w:r>
          </w:p>
          <w:p w:rsidR="001B7906" w:rsidRDefault="001B7906" w:rsidP="002309CE"/>
        </w:tc>
        <w:tc>
          <w:tcPr>
            <w:tcW w:w="1984" w:type="dxa"/>
            <w:vMerge w:val="restart"/>
          </w:tcPr>
          <w:p w:rsidR="001B7906" w:rsidRDefault="001B7906" w:rsidP="002309CE">
            <w:r>
              <w:t>Педагогический инструментарий</w:t>
            </w:r>
          </w:p>
        </w:tc>
        <w:tc>
          <w:tcPr>
            <w:tcW w:w="4111" w:type="dxa"/>
            <w:gridSpan w:val="2"/>
          </w:tcPr>
          <w:p w:rsidR="001B7906" w:rsidRDefault="001B7906" w:rsidP="002309CE">
            <w:r>
              <w:t>Содержание педагогического взаимодействия</w:t>
            </w:r>
          </w:p>
        </w:tc>
        <w:tc>
          <w:tcPr>
            <w:tcW w:w="1128" w:type="dxa"/>
            <w:vMerge w:val="restart"/>
          </w:tcPr>
          <w:p w:rsidR="001B7906" w:rsidRDefault="001B7906" w:rsidP="002309CE">
            <w:r>
              <w:t>Прогнозируемый результат</w:t>
            </w:r>
          </w:p>
        </w:tc>
      </w:tr>
      <w:tr w:rsidR="001B7906" w:rsidTr="002309CE">
        <w:tc>
          <w:tcPr>
            <w:tcW w:w="1271" w:type="dxa"/>
            <w:vMerge/>
          </w:tcPr>
          <w:p w:rsidR="001B7906" w:rsidRDefault="001B7906" w:rsidP="002309CE"/>
        </w:tc>
        <w:tc>
          <w:tcPr>
            <w:tcW w:w="851" w:type="dxa"/>
            <w:vMerge/>
          </w:tcPr>
          <w:p w:rsidR="001B7906" w:rsidRDefault="001B7906" w:rsidP="002309CE"/>
        </w:tc>
        <w:tc>
          <w:tcPr>
            <w:tcW w:w="1984" w:type="dxa"/>
            <w:vMerge/>
          </w:tcPr>
          <w:p w:rsidR="001B7906" w:rsidRDefault="001B7906" w:rsidP="002309CE"/>
        </w:tc>
        <w:tc>
          <w:tcPr>
            <w:tcW w:w="2552" w:type="dxa"/>
          </w:tcPr>
          <w:p w:rsidR="001B7906" w:rsidRDefault="001B7906" w:rsidP="002309CE">
            <w:r>
              <w:t>Деятельность педагога</w:t>
            </w:r>
          </w:p>
        </w:tc>
        <w:tc>
          <w:tcPr>
            <w:tcW w:w="1559" w:type="dxa"/>
          </w:tcPr>
          <w:p w:rsidR="001B7906" w:rsidRDefault="001B7906" w:rsidP="002309CE">
            <w:r>
              <w:t>Деятельность  детей/родителей</w:t>
            </w:r>
          </w:p>
        </w:tc>
        <w:tc>
          <w:tcPr>
            <w:tcW w:w="1128" w:type="dxa"/>
            <w:vMerge/>
          </w:tcPr>
          <w:p w:rsidR="001B7906" w:rsidRDefault="001B7906" w:rsidP="002309CE"/>
        </w:tc>
      </w:tr>
      <w:tr w:rsidR="001B7906" w:rsidTr="002309CE">
        <w:tc>
          <w:tcPr>
            <w:tcW w:w="1271" w:type="dxa"/>
          </w:tcPr>
          <w:p w:rsidR="001B7906" w:rsidRDefault="001B7906" w:rsidP="002309CE">
            <w:r>
              <w:t>Вводная часть</w:t>
            </w:r>
          </w:p>
        </w:tc>
        <w:tc>
          <w:tcPr>
            <w:tcW w:w="851" w:type="dxa"/>
          </w:tcPr>
          <w:p w:rsidR="001B7906" w:rsidRDefault="001B7906" w:rsidP="002309CE">
            <w:r>
              <w:t>2 мин.</w:t>
            </w:r>
          </w:p>
        </w:tc>
        <w:tc>
          <w:tcPr>
            <w:tcW w:w="1984" w:type="dxa"/>
          </w:tcPr>
          <w:p w:rsidR="001B7906" w:rsidRDefault="001B7906" w:rsidP="002309CE">
            <w:r>
              <w:t>Словесный метод</w:t>
            </w:r>
          </w:p>
        </w:tc>
        <w:tc>
          <w:tcPr>
            <w:tcW w:w="2552" w:type="dxa"/>
          </w:tcPr>
          <w:p w:rsidR="001B7906" w:rsidRDefault="001B7906" w:rsidP="002309CE">
            <w:r>
              <w:t>- Ребята, мы сегодня отправимся в путешествие в страну «</w:t>
            </w:r>
            <w:proofErr w:type="spellStart"/>
            <w:r>
              <w:t>Геокешинг</w:t>
            </w:r>
            <w:proofErr w:type="spellEnd"/>
            <w:r>
              <w:t>», там спрятан клад, который мы с вами найдем.</w:t>
            </w:r>
          </w:p>
          <w:p w:rsidR="001B7906" w:rsidRDefault="001B7906" w:rsidP="002309CE">
            <w:r>
              <w:t>- Но чтобы оказаться в этой стране, нам нужно закрыть глаза и произнести волшебные слова:</w:t>
            </w:r>
          </w:p>
          <w:p w:rsidR="001B7906" w:rsidRDefault="001B7906" w:rsidP="002309CE">
            <w:proofErr w:type="gramStart"/>
            <w:r>
              <w:t>«Раз, два, три, четыре, пять – начинаем мы играть, в дальние края лететь, чудеса вокруг смотреть»</w:t>
            </w:r>
            <w:proofErr w:type="gramEnd"/>
          </w:p>
        </w:tc>
        <w:tc>
          <w:tcPr>
            <w:tcW w:w="1559" w:type="dxa"/>
          </w:tcPr>
          <w:p w:rsidR="001B7906" w:rsidRDefault="001B7906" w:rsidP="002309CE">
            <w:r>
              <w:t>Дети подходят к воспитателю и слушают.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Произносят слова</w:t>
            </w:r>
          </w:p>
        </w:tc>
        <w:tc>
          <w:tcPr>
            <w:tcW w:w="1128" w:type="dxa"/>
          </w:tcPr>
          <w:p w:rsidR="001B7906" w:rsidRDefault="001B7906" w:rsidP="002309CE">
            <w:r>
              <w:t>Мотивация на предстоящий результат</w:t>
            </w:r>
          </w:p>
        </w:tc>
      </w:tr>
      <w:tr w:rsidR="001B7906" w:rsidTr="002309CE">
        <w:tc>
          <w:tcPr>
            <w:tcW w:w="1271" w:type="dxa"/>
          </w:tcPr>
          <w:p w:rsidR="001B7906" w:rsidRDefault="001B7906" w:rsidP="002309CE">
            <w:r>
              <w:t>Основная часть</w:t>
            </w:r>
          </w:p>
        </w:tc>
        <w:tc>
          <w:tcPr>
            <w:tcW w:w="851" w:type="dxa"/>
          </w:tcPr>
          <w:p w:rsidR="001B7906" w:rsidRDefault="001B7906" w:rsidP="002309CE">
            <w:r>
              <w:t>30 мин.</w:t>
            </w:r>
          </w:p>
        </w:tc>
        <w:tc>
          <w:tcPr>
            <w:tcW w:w="1984" w:type="dxa"/>
          </w:tcPr>
          <w:p w:rsidR="001B7906" w:rsidRDefault="001B7906" w:rsidP="002309CE">
            <w:r>
              <w:t>Словесный метод:</w:t>
            </w:r>
          </w:p>
          <w:p w:rsidR="001B7906" w:rsidRDefault="001B7906" w:rsidP="002309CE">
            <w:r>
              <w:t>Приемы:</w:t>
            </w:r>
          </w:p>
          <w:p w:rsidR="001B7906" w:rsidRDefault="001B7906" w:rsidP="002309CE">
            <w:r>
              <w:t>Беседа</w:t>
            </w:r>
          </w:p>
          <w:p w:rsidR="001B7906" w:rsidRPr="008516C6" w:rsidRDefault="001B7906" w:rsidP="002309CE"/>
          <w:p w:rsidR="001B7906" w:rsidRPr="008516C6" w:rsidRDefault="001B7906" w:rsidP="002309CE"/>
          <w:p w:rsidR="001B7906" w:rsidRPr="008516C6" w:rsidRDefault="001B7906" w:rsidP="002309CE"/>
          <w:p w:rsidR="001B7906" w:rsidRPr="008516C6" w:rsidRDefault="001B7906" w:rsidP="002309CE"/>
          <w:p w:rsidR="001B7906" w:rsidRPr="008516C6" w:rsidRDefault="001B7906" w:rsidP="002309CE"/>
          <w:p w:rsidR="001B7906" w:rsidRPr="008516C6" w:rsidRDefault="001B7906" w:rsidP="002309CE"/>
          <w:p w:rsidR="001B7906" w:rsidRDefault="001B7906" w:rsidP="002309CE"/>
          <w:p w:rsidR="001B7906" w:rsidRPr="008516C6" w:rsidRDefault="001B7906" w:rsidP="002309CE"/>
          <w:p w:rsidR="001B7906" w:rsidRPr="008516C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Наглядный метод:</w:t>
            </w:r>
          </w:p>
          <w:p w:rsidR="001B7906" w:rsidRDefault="001B7906" w:rsidP="002309CE">
            <w:r>
              <w:t>Приемы:</w:t>
            </w:r>
          </w:p>
          <w:p w:rsidR="001B7906" w:rsidRDefault="001B7906" w:rsidP="002309CE">
            <w:r>
              <w:t>Рассматривание карты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Игровой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Словесный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Наглядный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Словесный метод</w:t>
            </w:r>
          </w:p>
          <w:p w:rsidR="001B7906" w:rsidRDefault="001B7906" w:rsidP="002309CE">
            <w:r>
              <w:t>Игровой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Словесный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Игровой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Наглядный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Игровой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Словесный метод</w:t>
            </w:r>
          </w:p>
          <w:p w:rsidR="001B7906" w:rsidRDefault="001B7906" w:rsidP="002309CE">
            <w:r>
              <w:t>Наглядный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Словесный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Наглядный метод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Pr="008516C6" w:rsidRDefault="001B7906" w:rsidP="002309CE"/>
        </w:tc>
        <w:tc>
          <w:tcPr>
            <w:tcW w:w="2552" w:type="dxa"/>
          </w:tcPr>
          <w:p w:rsidR="001B7906" w:rsidRDefault="001B7906" w:rsidP="002309CE">
            <w:r>
              <w:lastRenderedPageBreak/>
              <w:t>- Ребята, вот мы и попали в страну «</w:t>
            </w:r>
            <w:proofErr w:type="spellStart"/>
            <w:r>
              <w:t>Геокешинг</w:t>
            </w:r>
            <w:proofErr w:type="spellEnd"/>
            <w:r>
              <w:t xml:space="preserve">». Но прежде чем найти клад, вы должны выполнить </w:t>
            </w:r>
            <w:r>
              <w:lastRenderedPageBreak/>
              <w:t>некоторые задания.</w:t>
            </w:r>
          </w:p>
          <w:p w:rsidR="001B7906" w:rsidRDefault="001B7906" w:rsidP="002309CE">
            <w:r>
              <w:t>- Вы готовы к поиску клада и справиться со всеми заданиями?</w:t>
            </w:r>
          </w:p>
          <w:p w:rsidR="001B7906" w:rsidRDefault="001B7906" w:rsidP="002309CE">
            <w:r>
              <w:t>- Отлично! Для поиска клада нам нужно найти карту. Посмотрите вокруг, где может быть карта</w:t>
            </w:r>
            <w:proofErr w:type="gramStart"/>
            <w:r>
              <w:t>.(</w:t>
            </w:r>
            <w:proofErr w:type="gramEnd"/>
            <w:r>
              <w:t>карта висит подвешенная к доске).</w:t>
            </w:r>
          </w:p>
          <w:p w:rsidR="001B7906" w:rsidRDefault="001B7906" w:rsidP="002309CE">
            <w:r>
              <w:t xml:space="preserve">- Посмотрите, здесь указано </w:t>
            </w:r>
            <w:proofErr w:type="gramStart"/>
            <w:r>
              <w:t>стрелками</w:t>
            </w:r>
            <w:proofErr w:type="gramEnd"/>
            <w:r>
              <w:t xml:space="preserve"> куда нам с вами нужно идти, чтобы найти клад.</w:t>
            </w:r>
          </w:p>
          <w:p w:rsidR="001B7906" w:rsidRDefault="001B7906" w:rsidP="002309CE">
            <w:r>
              <w:t xml:space="preserve">- Вперед на поиски. </w:t>
            </w:r>
          </w:p>
          <w:p w:rsidR="001B7906" w:rsidRDefault="001B7906" w:rsidP="002309CE">
            <w:r>
              <w:t>1. Задание «Полоса препятствий» (спортивный зал)</w:t>
            </w:r>
          </w:p>
          <w:p w:rsidR="001B7906" w:rsidRDefault="001B7906" w:rsidP="002309CE">
            <w:r>
              <w:t xml:space="preserve">- Ребята, перед нами полоса препятствий, которую мы должны пройти. Давайте первая пройду я, а вы запомните и пройдете ее </w:t>
            </w:r>
            <w:proofErr w:type="gramStart"/>
            <w:r>
              <w:t>следующими</w:t>
            </w:r>
            <w:proofErr w:type="gramEnd"/>
            <w:r>
              <w:t>.</w:t>
            </w:r>
          </w:p>
          <w:p w:rsidR="001B7906" w:rsidRDefault="001B7906" w:rsidP="002309CE">
            <w:r>
              <w:t>- Молодцы, ребята! Можем идти дальше, посмотрите в нашу карту и скажите, куда нужно идти дальше.</w:t>
            </w:r>
          </w:p>
          <w:p w:rsidR="001B7906" w:rsidRDefault="001B7906" w:rsidP="002309CE">
            <w:r>
              <w:t>2. Задание «Загадки Колдуна» (методический кабинет)</w:t>
            </w:r>
          </w:p>
          <w:p w:rsidR="001B7906" w:rsidRDefault="001B7906" w:rsidP="002309CE">
            <w:r>
              <w:t xml:space="preserve">- Ребята, посмотрите, здесь стоит колдун, давайте подойдем к нему и </w:t>
            </w:r>
            <w:proofErr w:type="gramStart"/>
            <w:r>
              <w:t>узнаем какое задание мы должны</w:t>
            </w:r>
            <w:proofErr w:type="gramEnd"/>
            <w:r>
              <w:t xml:space="preserve"> выполнить следующим.</w:t>
            </w:r>
          </w:p>
          <w:p w:rsidR="001B7906" w:rsidRDefault="001B7906" w:rsidP="002309CE">
            <w:r>
              <w:t xml:space="preserve">Колдун: - Клад, ребятишки, ищите? Я вас дальше не пропущу, здесь заколдованная дорога, чтобы ее расколдовать </w:t>
            </w:r>
            <w:proofErr w:type="gramStart"/>
            <w:r>
              <w:t>нужно</w:t>
            </w:r>
            <w:proofErr w:type="gramEnd"/>
            <w:r>
              <w:t xml:space="preserve"> отгадать мои загадки. Слушайте внимательно!</w:t>
            </w:r>
          </w:p>
          <w:p w:rsidR="001B7906" w:rsidRDefault="001B7906" w:rsidP="002309CE">
            <w:r>
              <w:t>- Мне тепла для вас не жалко,</w:t>
            </w:r>
          </w:p>
          <w:p w:rsidR="001B7906" w:rsidRDefault="001B7906" w:rsidP="002309CE">
            <w:r>
              <w:t>С юга я пришло с жарой.</w:t>
            </w:r>
          </w:p>
          <w:p w:rsidR="001B7906" w:rsidRDefault="001B7906" w:rsidP="002309CE">
            <w:r>
              <w:t>Принесло цветы, рыбалку,</w:t>
            </w:r>
          </w:p>
          <w:p w:rsidR="001B7906" w:rsidRDefault="001B7906" w:rsidP="002309CE">
            <w:r>
              <w:t>Комаров, звенящий рой, Землянику в кузовке</w:t>
            </w:r>
          </w:p>
          <w:p w:rsidR="001B7906" w:rsidRDefault="001B7906" w:rsidP="002309CE">
            <w:r>
              <w:lastRenderedPageBreak/>
              <w:t>И купание в реке (Лето)</w:t>
            </w:r>
          </w:p>
          <w:p w:rsidR="001B7906" w:rsidRDefault="001B7906" w:rsidP="002309CE">
            <w:r>
              <w:t>- Я уверен, что ребята</w:t>
            </w:r>
          </w:p>
          <w:p w:rsidR="001B7906" w:rsidRDefault="001B7906" w:rsidP="002309CE">
            <w:r>
              <w:t>Слышали мои раскаты</w:t>
            </w:r>
          </w:p>
          <w:p w:rsidR="001B7906" w:rsidRDefault="001B7906" w:rsidP="002309CE">
            <w:r>
              <w:t>Ведь они всегда бывают,</w:t>
            </w:r>
          </w:p>
          <w:p w:rsidR="001B7906" w:rsidRDefault="001B7906" w:rsidP="002309CE">
            <w:r>
              <w:t>Если молния сверкает,</w:t>
            </w:r>
          </w:p>
          <w:p w:rsidR="001B7906" w:rsidRDefault="001B7906" w:rsidP="002309CE">
            <w:r>
              <w:t xml:space="preserve">Для нее я лучший друг – </w:t>
            </w:r>
          </w:p>
          <w:p w:rsidR="001B7906" w:rsidRDefault="001B7906" w:rsidP="002309CE">
            <w:r>
              <w:t>Очень грозный гулкий звук. (Гром)</w:t>
            </w:r>
          </w:p>
          <w:p w:rsidR="001B7906" w:rsidRDefault="001B7906" w:rsidP="002309CE">
            <w:r>
              <w:t>- Летний дождь прошел с утра,</w:t>
            </w:r>
          </w:p>
          <w:p w:rsidR="001B7906" w:rsidRDefault="001B7906" w:rsidP="002309CE">
            <w:r>
              <w:t>Выглянуло солнце.</w:t>
            </w:r>
          </w:p>
          <w:p w:rsidR="001B7906" w:rsidRDefault="001B7906" w:rsidP="002309CE">
            <w:r>
              <w:t xml:space="preserve">Удивилась детвора, Посмотрев в оконце, - </w:t>
            </w:r>
          </w:p>
          <w:p w:rsidR="001B7906" w:rsidRDefault="001B7906" w:rsidP="002309CE">
            <w:r>
              <w:t>Семицветная дуга</w:t>
            </w:r>
          </w:p>
          <w:p w:rsidR="001B7906" w:rsidRDefault="001B7906" w:rsidP="002309CE">
            <w:r>
              <w:t>Заслонила облака! (Радуга)</w:t>
            </w:r>
          </w:p>
          <w:p w:rsidR="001B7906" w:rsidRDefault="001B7906" w:rsidP="002309CE">
            <w:r>
              <w:t>- Я сверкаю тут и там</w:t>
            </w:r>
          </w:p>
          <w:p w:rsidR="001B7906" w:rsidRDefault="001B7906" w:rsidP="002309CE">
            <w:r>
              <w:t>В небе грозовом.</w:t>
            </w:r>
          </w:p>
          <w:p w:rsidR="001B7906" w:rsidRDefault="001B7906" w:rsidP="002309CE">
            <w:r>
              <w:t>А за мною по пятам</w:t>
            </w:r>
          </w:p>
          <w:p w:rsidR="001B7906" w:rsidRDefault="001B7906" w:rsidP="002309CE">
            <w:r>
              <w:t>Поспевает гром. (Молния)</w:t>
            </w:r>
          </w:p>
          <w:p w:rsidR="001B7906" w:rsidRDefault="001B7906" w:rsidP="002309CE">
            <w:r>
              <w:t xml:space="preserve">Колдун: - </w:t>
            </w:r>
            <w:proofErr w:type="gramStart"/>
            <w:r>
              <w:t>Ну</w:t>
            </w:r>
            <w:proofErr w:type="gramEnd"/>
            <w:r>
              <w:t xml:space="preserve"> молодцы, ребята! Сам не ожидал, что так легко все отгадаете, для вас я расколдовал дорогу, можете идти дальше.</w:t>
            </w:r>
          </w:p>
          <w:p w:rsidR="001B7906" w:rsidRDefault="001B7906" w:rsidP="002309CE">
            <w:r>
              <w:t>- Посмотрите в карту, куда мы идем дальше.</w:t>
            </w:r>
          </w:p>
          <w:p w:rsidR="001B7906" w:rsidRDefault="001B7906" w:rsidP="002309CE">
            <w:r>
              <w:t>3. Задание «Витамины всем нужны» (медицинский кабинет)</w:t>
            </w:r>
          </w:p>
          <w:p w:rsidR="001B7906" w:rsidRDefault="001B7906" w:rsidP="002309CE">
            <w:r>
              <w:t>- Посмотрите, здесь нас встречает врач страны «</w:t>
            </w:r>
            <w:proofErr w:type="spellStart"/>
            <w:r>
              <w:t>Геокешинг</w:t>
            </w:r>
            <w:proofErr w:type="spellEnd"/>
            <w:r>
              <w:t>»</w:t>
            </w:r>
          </w:p>
          <w:p w:rsidR="001B7906" w:rsidRDefault="001B7906" w:rsidP="002309CE">
            <w:r>
              <w:t xml:space="preserve">Врач: - Здравствуйте, ребята, мне уже сказали, что вы отправились в нашу страну за кладом, но чтобы вам найти, </w:t>
            </w:r>
            <w:proofErr w:type="gramStart"/>
            <w:r>
              <w:t>то</w:t>
            </w:r>
            <w:proofErr w:type="gramEnd"/>
            <w:r>
              <w:t xml:space="preserve"> что вы ищите, сначала нужно выполнить мое задание: узнать о пользе витаминов и сыграть в игру «откуда витамин?»</w:t>
            </w:r>
          </w:p>
          <w:p w:rsidR="001B7906" w:rsidRDefault="001B7906" w:rsidP="002309CE">
            <w:r>
              <w:t xml:space="preserve">Врач: - Много знаете о витаминах и где их можно найти. Не буду вас задерживать, можете отправляться в путь. </w:t>
            </w:r>
          </w:p>
          <w:p w:rsidR="001B7906" w:rsidRDefault="001B7906" w:rsidP="002309CE">
            <w:r>
              <w:lastRenderedPageBreak/>
              <w:t>4. Задание «Полезное и вредное» (кухня)</w:t>
            </w:r>
          </w:p>
          <w:p w:rsidR="001B7906" w:rsidRDefault="001B7906" w:rsidP="002309CE">
            <w:r>
              <w:t>- Посмотрите, перед нами какая-то кастрюля, что в ней?</w:t>
            </w:r>
          </w:p>
          <w:p w:rsidR="001B7906" w:rsidRDefault="001B7906" w:rsidP="002309CE">
            <w:r>
              <w:t>- Давайте прочитаем записку:</w:t>
            </w:r>
          </w:p>
          <w:p w:rsidR="001B7906" w:rsidRDefault="001B7906" w:rsidP="002309CE">
            <w:r>
              <w:t xml:space="preserve">«В этой кастрюле лежат продукты, вы сможете пойти за кладом, если только распределите по разным кастрюлям продукты </w:t>
            </w:r>
            <w:proofErr w:type="gramStart"/>
            <w:r>
              <w:t>на</w:t>
            </w:r>
            <w:proofErr w:type="gramEnd"/>
            <w:r>
              <w:t xml:space="preserve"> полезные и вредные.</w:t>
            </w:r>
          </w:p>
          <w:p w:rsidR="001B7906" w:rsidRDefault="001B7906" w:rsidP="002309CE">
            <w:r>
              <w:t>- Молодцы! Правильно все распределили, может отправляться дальше, посмотрите в карту, куда нам идти?</w:t>
            </w:r>
          </w:p>
          <w:p w:rsidR="001B7906" w:rsidRDefault="001B7906" w:rsidP="002309CE">
            <w:r>
              <w:t>4. Задание «Мы веселые ребята» (музыкальный зал)</w:t>
            </w:r>
          </w:p>
          <w:p w:rsidR="001B7906" w:rsidRDefault="001B7906" w:rsidP="002309CE">
            <w:r>
              <w:t>- Посмотрите, нас встречает житель страны «</w:t>
            </w:r>
            <w:proofErr w:type="spellStart"/>
            <w:r>
              <w:t>Геокешинг</w:t>
            </w:r>
            <w:proofErr w:type="spellEnd"/>
            <w:r>
              <w:t>».</w:t>
            </w:r>
          </w:p>
          <w:p w:rsidR="001B7906" w:rsidRDefault="001B7906" w:rsidP="002309CE">
            <w:r>
              <w:t xml:space="preserve">Житель:- Здравствуйте, ребята, </w:t>
            </w:r>
            <w:proofErr w:type="gramStart"/>
            <w:r>
              <w:t>знаю-знаю</w:t>
            </w:r>
            <w:proofErr w:type="gramEnd"/>
            <w:r>
              <w:t xml:space="preserve"> зачем вы сюда отправились. Хотите клад найти?</w:t>
            </w:r>
          </w:p>
          <w:p w:rsidR="001B7906" w:rsidRDefault="001B7906" w:rsidP="002309CE">
            <w:r>
              <w:t>Житель: - Чтобы было веселей, поиграем мы скорей. А поиграем мы в игру под названием «Мы веселые ребята»</w:t>
            </w:r>
          </w:p>
          <w:p w:rsidR="001B7906" w:rsidRDefault="001B7906" w:rsidP="002309CE">
            <w:r>
              <w:t>Житель: - Хорошо поиграли, спасибо! Вот вам компас, идите на последний этап карты, встаньте спиной к стене и сделайте 7 шагов к югу, 5 шагов на восток, 3 шага к югу.</w:t>
            </w:r>
          </w:p>
          <w:p w:rsidR="001B7906" w:rsidRPr="0016652C" w:rsidRDefault="001B7906" w:rsidP="002309CE">
            <w:r>
              <w:t>-  Ура! Мы наконец-то нашли клад. Но медлить нельзя, нужно поскорее вернуться в детский сад, вдруг этот клад кто-нибудь еще ищет. Давайте вернемся в наш детский сад.  Закрывайте глаза и произнесите</w:t>
            </w:r>
            <w:r w:rsidRPr="0016652C">
              <w:t xml:space="preserve"> волшебные слова:</w:t>
            </w:r>
          </w:p>
          <w:p w:rsidR="001B7906" w:rsidRDefault="001B7906" w:rsidP="002309CE">
            <w:proofErr w:type="gramStart"/>
            <w:r w:rsidRPr="0016652C">
              <w:lastRenderedPageBreak/>
              <w:t>«Раз, два, три, четыре, пять – начинаем мы играть, в дальние края лететь, чудеса вокруг смотреть»</w:t>
            </w:r>
            <w:proofErr w:type="gramEnd"/>
          </w:p>
          <w:p w:rsidR="001B7906" w:rsidRDefault="001B7906" w:rsidP="002309CE">
            <w:r>
              <w:t>(Вернулись в детский сад и идут в свою группу)</w:t>
            </w:r>
          </w:p>
          <w:p w:rsidR="001B7906" w:rsidRDefault="001B7906" w:rsidP="002309CE">
            <w:r>
              <w:t>- Вот вам ребята ключи от сундука, подберите к нему нужный ключ.</w:t>
            </w:r>
          </w:p>
          <w:p w:rsidR="001B7906" w:rsidRDefault="001B7906" w:rsidP="002309CE">
            <w:r>
              <w:t>- Смотрите в сундуке монеты и письмо. Давайте его прочитаем:</w:t>
            </w:r>
          </w:p>
          <w:p w:rsidR="001B7906" w:rsidRDefault="001B7906" w:rsidP="002309CE">
            <w:r>
              <w:t xml:space="preserve">«Ребята, раз вы читаете это послание, </w:t>
            </w:r>
            <w:proofErr w:type="gramStart"/>
            <w:r>
              <w:t>значит</w:t>
            </w:r>
            <w:proofErr w:type="gramEnd"/>
            <w:r>
              <w:t xml:space="preserve"> вы нашли клад. Поздравляем вас! Нужно съесть эти золотые медальки (шоколадные) и загадать желание. Если все сделаете правильно, то исполнится ваше заветное желание. Удачи! Будем ждать вас в гости. </w:t>
            </w:r>
          </w:p>
          <w:p w:rsidR="001B7906" w:rsidRDefault="001B7906" w:rsidP="002309CE">
            <w:r>
              <w:t>Жители страны «</w:t>
            </w:r>
            <w:proofErr w:type="spellStart"/>
            <w:r>
              <w:t>Геокешинг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1B7906" w:rsidRDefault="001B7906" w:rsidP="002309CE">
            <w:r>
              <w:lastRenderedPageBreak/>
              <w:t>Ответы детей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Дети находят карту и изучают ее.</w:t>
            </w:r>
          </w:p>
          <w:p w:rsidR="001B7906" w:rsidRDefault="001B7906" w:rsidP="002309CE">
            <w:r>
              <w:t>Узнают маршрут для выполнения заданий.</w:t>
            </w:r>
          </w:p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Выполняют задание по показу воспитателя</w:t>
            </w:r>
          </w:p>
          <w:p w:rsidR="001B7906" w:rsidRDefault="001B7906" w:rsidP="002309CE"/>
          <w:p w:rsidR="001B7906" w:rsidRDefault="001B7906" w:rsidP="002309CE">
            <w:pPr>
              <w:jc w:val="center"/>
            </w:pPr>
            <w:r>
              <w:t>Смотрят следующий этап карты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Дети отгадывают загадки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Дети слушают рассказ о пользе витаминов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Играют в игру: Соотносят витамины к нужному овощу или фрукту.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Находят записку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Раскладывают продукты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Играют в игру « Мы веселые ребята»</w:t>
            </w:r>
          </w:p>
          <w:p w:rsidR="001B7906" w:rsidRDefault="001B7906" w:rsidP="002309CE">
            <w:pPr>
              <w:jc w:val="center"/>
            </w:pPr>
            <w:r>
              <w:t xml:space="preserve">Дети стоят у стены, перед чертой, перебегают через противоположную черту так, чтобы </w:t>
            </w:r>
            <w:proofErr w:type="spellStart"/>
            <w:r>
              <w:t>ловишка</w:t>
            </w:r>
            <w:proofErr w:type="spellEnd"/>
            <w:r>
              <w:t xml:space="preserve"> их не поймал, произнося слова:</w:t>
            </w:r>
          </w:p>
          <w:p w:rsidR="001B7906" w:rsidRDefault="001B7906" w:rsidP="002309CE">
            <w:pPr>
              <w:jc w:val="center"/>
            </w:pPr>
            <w:r>
              <w:t>«Мы веселые ребята,</w:t>
            </w:r>
          </w:p>
          <w:p w:rsidR="001B7906" w:rsidRDefault="001B7906" w:rsidP="002309CE">
            <w:pPr>
              <w:jc w:val="center"/>
            </w:pPr>
            <w:r>
              <w:t>Любим бегать и играть.</w:t>
            </w:r>
          </w:p>
          <w:p w:rsidR="001B7906" w:rsidRDefault="001B7906" w:rsidP="002309CE">
            <w:pPr>
              <w:jc w:val="center"/>
            </w:pPr>
            <w:r>
              <w:t>Ну, попробуй нас догнать.</w:t>
            </w:r>
          </w:p>
          <w:p w:rsidR="001B7906" w:rsidRDefault="001B7906" w:rsidP="002309CE">
            <w:pPr>
              <w:jc w:val="center"/>
            </w:pPr>
            <w:r>
              <w:t>Раз, два, три – лови!»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Дети определяют с помощью компаса стороны света и идут в нужном направлении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Произносят слова</w:t>
            </w: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</w:p>
          <w:p w:rsidR="001B7906" w:rsidRDefault="001B7906" w:rsidP="002309CE">
            <w:pPr>
              <w:jc w:val="center"/>
            </w:pPr>
            <w:r>
              <w:t>Подбирают нужный ключ к сундуку и открывают его.</w:t>
            </w:r>
          </w:p>
          <w:p w:rsidR="001B7906" w:rsidRDefault="001B7906" w:rsidP="002309CE">
            <w:pPr>
              <w:jc w:val="center"/>
            </w:pPr>
          </w:p>
          <w:p w:rsidR="001B7906" w:rsidRPr="008516C6" w:rsidRDefault="001B7906" w:rsidP="002309CE">
            <w:pPr>
              <w:jc w:val="center"/>
            </w:pPr>
          </w:p>
        </w:tc>
        <w:tc>
          <w:tcPr>
            <w:tcW w:w="1128" w:type="dxa"/>
          </w:tcPr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/>
          <w:p w:rsidR="001B7906" w:rsidRDefault="001B7906" w:rsidP="002309CE">
            <w:r>
              <w:t>Выполнять упражнение по образцу</w:t>
            </w:r>
          </w:p>
          <w:p w:rsidR="001B7906" w:rsidRDefault="001B7906" w:rsidP="002309CE"/>
        </w:tc>
      </w:tr>
      <w:tr w:rsidR="001B7906" w:rsidTr="002309CE">
        <w:tc>
          <w:tcPr>
            <w:tcW w:w="1271" w:type="dxa"/>
          </w:tcPr>
          <w:p w:rsidR="001B7906" w:rsidRDefault="001B7906" w:rsidP="002309CE">
            <w:r>
              <w:lastRenderedPageBreak/>
              <w:t>Заключительная часть</w:t>
            </w:r>
          </w:p>
        </w:tc>
        <w:tc>
          <w:tcPr>
            <w:tcW w:w="851" w:type="dxa"/>
          </w:tcPr>
          <w:p w:rsidR="001B7906" w:rsidRDefault="001B7906" w:rsidP="002309CE">
            <w:r>
              <w:t>3 мин.</w:t>
            </w:r>
          </w:p>
        </w:tc>
        <w:tc>
          <w:tcPr>
            <w:tcW w:w="1984" w:type="dxa"/>
          </w:tcPr>
          <w:p w:rsidR="001B7906" w:rsidRDefault="001B7906" w:rsidP="002309CE">
            <w:r>
              <w:t>Словесный метод</w:t>
            </w:r>
          </w:p>
        </w:tc>
        <w:tc>
          <w:tcPr>
            <w:tcW w:w="2552" w:type="dxa"/>
          </w:tcPr>
          <w:p w:rsidR="001B7906" w:rsidRDefault="001B7906" w:rsidP="002309CE">
            <w:r>
              <w:t>- Ребята, вы большие молодцы! Справились с такими серьезными заданиями. Понравилось вам путешествие?</w:t>
            </w:r>
          </w:p>
          <w:p w:rsidR="001B7906" w:rsidRDefault="001B7906" w:rsidP="002309CE">
            <w:r>
              <w:t>- У кого веселое, хорошее настроение, дружно хлопает и топает.</w:t>
            </w:r>
          </w:p>
        </w:tc>
        <w:tc>
          <w:tcPr>
            <w:tcW w:w="1559" w:type="dxa"/>
          </w:tcPr>
          <w:p w:rsidR="001B7906" w:rsidRDefault="001B7906" w:rsidP="002309CE">
            <w:r>
              <w:t xml:space="preserve">Дети рассказываю, что сегодня делали, со всеми ли заданиями </w:t>
            </w:r>
            <w:proofErr w:type="gramStart"/>
            <w:r>
              <w:t>справились и с какими заданиями у них вызвало</w:t>
            </w:r>
            <w:proofErr w:type="gramEnd"/>
            <w:r>
              <w:t xml:space="preserve"> затруднения.</w:t>
            </w:r>
          </w:p>
        </w:tc>
        <w:tc>
          <w:tcPr>
            <w:tcW w:w="1128" w:type="dxa"/>
          </w:tcPr>
          <w:p w:rsidR="001B7906" w:rsidRDefault="001B7906" w:rsidP="002309CE">
            <w:r>
              <w:t>Делятся впечатлениями от занятия.</w:t>
            </w:r>
          </w:p>
        </w:tc>
      </w:tr>
    </w:tbl>
    <w:p w:rsidR="001B7906" w:rsidRDefault="001B7906" w:rsidP="001B7906"/>
    <w:p w:rsidR="00734D2C" w:rsidRDefault="005A7902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A7902" w:rsidRPr="005A7902" w:rsidRDefault="005A7902" w:rsidP="005A7902">
      <w:pPr>
        <w:pStyle w:val="a3"/>
        <w:shd w:val="clear" w:color="auto" w:fill="FFFFFF"/>
        <w:spacing w:before="0" w:beforeAutospacing="0" w:line="312" w:lineRule="atLeast"/>
        <w:rPr>
          <w:color w:val="212529"/>
        </w:rPr>
      </w:pPr>
      <w:proofErr w:type="spellStart"/>
      <w:r w:rsidRPr="005A7902">
        <w:rPr>
          <w:color w:val="000000"/>
        </w:rPr>
        <w:t>Берлайн</w:t>
      </w:r>
      <w:proofErr w:type="spellEnd"/>
      <w:r w:rsidRPr="005A7902">
        <w:rPr>
          <w:color w:val="000000"/>
        </w:rPr>
        <w:t xml:space="preserve">, Д.Е. Любознательность и поиск информации / Д.Е. </w:t>
      </w:r>
      <w:proofErr w:type="spellStart"/>
      <w:r w:rsidRPr="005A7902">
        <w:rPr>
          <w:color w:val="000000"/>
        </w:rPr>
        <w:t>Берлайн</w:t>
      </w:r>
      <w:proofErr w:type="spellEnd"/>
      <w:r w:rsidRPr="005A7902">
        <w:rPr>
          <w:color w:val="000000"/>
        </w:rPr>
        <w:t xml:space="preserve"> // Вопросы психологии. – 1966. – №3. </w:t>
      </w:r>
    </w:p>
    <w:p w:rsidR="005A7902" w:rsidRPr="005A7902" w:rsidRDefault="005A7902" w:rsidP="005A7902">
      <w:pPr>
        <w:pStyle w:val="a3"/>
        <w:shd w:val="clear" w:color="auto" w:fill="FFFFFF"/>
        <w:spacing w:before="0" w:beforeAutospacing="0" w:line="312" w:lineRule="atLeast"/>
        <w:rPr>
          <w:color w:val="212529"/>
        </w:rPr>
      </w:pPr>
      <w:r w:rsidRPr="005A7902">
        <w:rPr>
          <w:color w:val="000000"/>
        </w:rPr>
        <w:t xml:space="preserve">Гурьянова Л. С., Гаврилина Л. В. Кондратьева Н. Л. Использование элементов </w:t>
      </w:r>
      <w:proofErr w:type="spellStart"/>
      <w:r w:rsidRPr="005A7902">
        <w:rPr>
          <w:color w:val="000000"/>
        </w:rPr>
        <w:t>геокешинга</w:t>
      </w:r>
      <w:proofErr w:type="spellEnd"/>
      <w:r w:rsidRPr="005A7902">
        <w:rPr>
          <w:color w:val="000000"/>
        </w:rPr>
        <w:t xml:space="preserve"> в организации </w:t>
      </w:r>
      <w:proofErr w:type="spellStart"/>
      <w:r w:rsidRPr="005A7902">
        <w:rPr>
          <w:color w:val="000000"/>
        </w:rPr>
        <w:t>досуговой</w:t>
      </w:r>
      <w:proofErr w:type="spellEnd"/>
      <w:r w:rsidRPr="005A7902">
        <w:rPr>
          <w:color w:val="000000"/>
        </w:rPr>
        <w:t xml:space="preserve"> деятельности старших дошкольников // ДЕТИ РОССИИ ОБРАЗОВАННЫ И ЗДОРОВЫ. Материалы VII Всероссийской научно-практической конференции </w:t>
      </w:r>
      <w:proofErr w:type="gramStart"/>
      <w:r w:rsidRPr="005A7902">
        <w:rPr>
          <w:color w:val="000000"/>
        </w:rPr>
        <w:t>г</w:t>
      </w:r>
      <w:proofErr w:type="gramEnd"/>
      <w:r w:rsidRPr="005A7902">
        <w:rPr>
          <w:color w:val="000000"/>
        </w:rPr>
        <w:t>. Москва, 16–17 апреля 2009 г. — М.: 2009.</w:t>
      </w:r>
    </w:p>
    <w:p w:rsidR="005A7902" w:rsidRDefault="005A7902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D2C" w:rsidRPr="00B34063" w:rsidRDefault="00734D2C" w:rsidP="00734D2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34D2C" w:rsidRPr="00B34063" w:rsidSect="00FC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6175"/>
    <w:rsid w:val="001B7906"/>
    <w:rsid w:val="005A7902"/>
    <w:rsid w:val="00696D31"/>
    <w:rsid w:val="00734D2C"/>
    <w:rsid w:val="007E3C40"/>
    <w:rsid w:val="009543F5"/>
    <w:rsid w:val="00A66175"/>
    <w:rsid w:val="00B34063"/>
    <w:rsid w:val="00CE1A9E"/>
    <w:rsid w:val="00E844BF"/>
    <w:rsid w:val="00F0233E"/>
    <w:rsid w:val="00FC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0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233E"/>
  </w:style>
  <w:style w:type="paragraph" w:styleId="a3">
    <w:name w:val="Normal (Web)"/>
    <w:basedOn w:val="a"/>
    <w:uiPriority w:val="99"/>
    <w:semiHidden/>
    <w:unhideWhenUsed/>
    <w:rsid w:val="00B3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063"/>
    <w:rPr>
      <w:color w:val="0000FF"/>
      <w:u w:val="single"/>
    </w:rPr>
  </w:style>
  <w:style w:type="table" w:styleId="a5">
    <w:name w:val="Table Grid"/>
    <w:basedOn w:val="a1"/>
    <w:uiPriority w:val="39"/>
    <w:rsid w:val="001B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4</cp:revision>
  <dcterms:created xsi:type="dcterms:W3CDTF">2025-07-03T11:10:00Z</dcterms:created>
  <dcterms:modified xsi:type="dcterms:W3CDTF">2025-07-11T11:02:00Z</dcterms:modified>
</cp:coreProperties>
</file>