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9" w:rsidRDefault="00BE42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«Улыбка»</w:t>
      </w: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BE42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находка</w:t>
      </w: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BE42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Номинация: «Разработка занятия с детьми с ОВЗ»</w:t>
      </w: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BE422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Технологическая карта индивидуального занятия на развитие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мелкой</w:t>
      </w:r>
      <w:proofErr w:type="gramEnd"/>
    </w:p>
    <w:p w:rsidR="00710279" w:rsidRDefault="00BE422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моторики руки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«Поиграем с кошкой» для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 ОВЗ раннего возраста</w:t>
      </w: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710279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710279" w:rsidRDefault="00BE422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Автор: Веселова Е.Ю.</w:t>
      </w:r>
    </w:p>
    <w:p w:rsidR="00710279" w:rsidRDefault="00BE422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воспитатель (1кв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ат.) МДОУ «Улыбка»                          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</w:t>
      </w: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0279" w:rsidRDefault="007102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0279" w:rsidRDefault="00BE42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Брейтово 2025 г.</w:t>
      </w:r>
    </w:p>
    <w:p w:rsidR="00710279" w:rsidRDefault="00BE4220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последние годы контингент детей общеобразовательных учреждений значительно изменился. В современной России наблюдается рост численности детей с ограниченными возможностями здоров</w:t>
      </w:r>
      <w:r>
        <w:rPr>
          <w:rFonts w:ascii="Times New Roman" w:hAnsi="Times New Roman" w:cs="Times New Roman"/>
          <w:sz w:val="24"/>
          <w:szCs w:val="24"/>
        </w:rPr>
        <w:t>ья (ОВЗ). 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помощи дет</w:t>
      </w:r>
      <w:r>
        <w:rPr>
          <w:rFonts w:ascii="Times New Roman" w:hAnsi="Times New Roman" w:cs="Times New Roman"/>
          <w:sz w:val="24"/>
          <w:szCs w:val="24"/>
        </w:rPr>
        <w:t xml:space="preserve">ям с ограниченными возможностями здоровья в условиях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</w:t>
      </w:r>
      <w:r>
        <w:rPr>
          <w:rFonts w:ascii="Times New Roman" w:hAnsi="Times New Roman" w:cs="Times New Roman"/>
          <w:sz w:val="24"/>
          <w:szCs w:val="24"/>
        </w:rPr>
        <w:t>Получение образования детьми - с ограниченными возможностями здоровья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</w:t>
      </w:r>
      <w:r>
        <w:rPr>
          <w:rFonts w:ascii="Times New Roman" w:hAnsi="Times New Roman" w:cs="Times New Roman"/>
          <w:sz w:val="24"/>
          <w:szCs w:val="24"/>
        </w:rPr>
        <w:t>льной и социальной деятельности.</w:t>
      </w:r>
    </w:p>
    <w:p w:rsidR="00710279" w:rsidRDefault="00BE4220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текущем учебном году в группу раннего возраста поступила девочка с ограниченными возможностями здоровья - лёгкая умственная отсталость (ЛОУ).  Особенности развития детей с ЛОУ:</w:t>
      </w:r>
    </w:p>
    <w:p w:rsidR="00710279" w:rsidRDefault="00BE422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color w:val="1D2914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 xml:space="preserve">Ребенок отстает в моторном развитии: поздно </w:t>
      </w: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начинает держать голову, садиться, вставать, ходить. У малыша может быть нарушен хватательный рефлекс, а в 1-1,5 года ребенок еще не держит предметы (игрушки, ложку и вилку);</w:t>
      </w:r>
    </w:p>
    <w:p w:rsidR="00710279" w:rsidRDefault="00BE422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color w:val="1D2914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Речь отсутствует или появляется с большим опозданием; ребенок имеет трудности в п</w:t>
      </w: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остроении фразы, связной речи. В 2-3 года малыш плохо понимает обращенную к нему речь, не может выполнить элементарные инструкции;</w:t>
      </w:r>
    </w:p>
    <w:p w:rsidR="00710279" w:rsidRDefault="00BE422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color w:val="1D2914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Легкая умственная отсталость у детей характеризуется неуравновешенностью процессов нервного возбуждения и торможения; Выражае</w:t>
      </w: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тся это в чрезмерной импульсивности, несдержанности, возбудимости, раздражительности или, наоборот, вялости и медлительности;</w:t>
      </w:r>
    </w:p>
    <w:p w:rsidR="00710279" w:rsidRDefault="00BE422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color w:val="1D2914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Ребенок не проявляет интереса к окружающему миру, кажется замкнутым в себе; Его эмоционально-волевая сфера «обеднена»;</w:t>
      </w:r>
    </w:p>
    <w:p w:rsidR="00710279" w:rsidRDefault="00BE422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color w:val="1D2914"/>
          <w:sz w:val="24"/>
          <w:szCs w:val="24"/>
        </w:rPr>
      </w:pP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>Отсутствует</w:t>
      </w:r>
      <w:r>
        <w:rPr>
          <w:rFonts w:ascii="Times New Roman" w:eastAsia="Times New Roman" w:hAnsi="Times New Roman" w:cs="Times New Roman"/>
          <w:color w:val="1D2914"/>
          <w:sz w:val="24"/>
          <w:szCs w:val="24"/>
        </w:rPr>
        <w:t xml:space="preserve"> сюжетная игра. Игры примитивны по содержанию, игрушки могут не интересовать ребенка или он использует их не по назначению.</w:t>
      </w:r>
    </w:p>
    <w:p w:rsidR="00710279" w:rsidRDefault="00BE422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Приоритетной целью в работе с ребёнком стала адаптация к условиям ДОУ, развитие мелкой моторики с помощью пальчиковых игр.</w:t>
      </w:r>
    </w:p>
    <w:p w:rsidR="00710279" w:rsidRDefault="00BE422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Соз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условия для развития мелкой моторики руки ребёнка с помощью пальчиковых игр.</w:t>
      </w:r>
    </w:p>
    <w:p w:rsidR="00710279" w:rsidRDefault="00BE422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710279" w:rsidRDefault="00BE4220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навыки общения ребенка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взрослым, их сотрудничество;</w:t>
      </w:r>
    </w:p>
    <w:p w:rsidR="00710279" w:rsidRDefault="00BE4220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адекватное поведение;</w:t>
      </w:r>
    </w:p>
    <w:p w:rsidR="00710279" w:rsidRDefault="00BE4220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ребенка интерес к игрушкам, предметам.</w:t>
      </w:r>
    </w:p>
    <w:p w:rsidR="00710279" w:rsidRDefault="00BE4220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мелкую (тонкой) моторики и зрительно-двигательную координацию.</w:t>
      </w:r>
    </w:p>
    <w:p w:rsidR="00710279" w:rsidRDefault="00BE4220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навыки самообслуживания.</w:t>
      </w:r>
    </w:p>
    <w:p w:rsidR="00710279" w:rsidRDefault="00710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c"/>
        <w:tblW w:w="9793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850"/>
        <w:gridCol w:w="1971"/>
        <w:gridCol w:w="1928"/>
        <w:gridCol w:w="1928"/>
        <w:gridCol w:w="1701"/>
      </w:tblGrid>
      <w:tr w:rsidR="00710279">
        <w:trPr>
          <w:jc w:val="center"/>
        </w:trPr>
        <w:tc>
          <w:tcPr>
            <w:tcW w:w="1415" w:type="dxa"/>
            <w:vMerge w:val="restart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850" w:type="dxa"/>
            <w:vMerge w:val="restart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71" w:type="dxa"/>
            <w:vMerge w:val="restart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инструментарий</w:t>
            </w:r>
          </w:p>
        </w:tc>
        <w:tc>
          <w:tcPr>
            <w:tcW w:w="3856" w:type="dxa"/>
            <w:gridSpan w:val="2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Содержание  педагогического взаимодействия</w:t>
            </w:r>
          </w:p>
        </w:tc>
        <w:tc>
          <w:tcPr>
            <w:tcW w:w="1701" w:type="dxa"/>
            <w:vMerge w:val="restart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Прогнозируемый  результат</w:t>
            </w:r>
          </w:p>
        </w:tc>
      </w:tr>
      <w:tr w:rsidR="00710279">
        <w:trPr>
          <w:jc w:val="center"/>
        </w:trPr>
        <w:tc>
          <w:tcPr>
            <w:tcW w:w="1415" w:type="dxa"/>
            <w:vMerge/>
            <w:vAlign w:val="center"/>
          </w:tcPr>
          <w:p w:rsidR="00710279" w:rsidRDefault="0071027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10279" w:rsidRDefault="0071027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1" w:type="dxa"/>
            <w:vMerge/>
            <w:vAlign w:val="center"/>
          </w:tcPr>
          <w:p w:rsidR="00710279" w:rsidRDefault="0071027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Деятельность  педагога</w:t>
            </w:r>
          </w:p>
        </w:tc>
        <w:tc>
          <w:tcPr>
            <w:tcW w:w="1928" w:type="dxa"/>
            <w:vAlign w:val="center"/>
          </w:tcPr>
          <w:p w:rsidR="00710279" w:rsidRDefault="00BE42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Деятельность  детей</w:t>
            </w:r>
          </w:p>
        </w:tc>
        <w:tc>
          <w:tcPr>
            <w:tcW w:w="1701" w:type="dxa"/>
            <w:vMerge/>
            <w:vAlign w:val="center"/>
          </w:tcPr>
          <w:p w:rsidR="00710279" w:rsidRDefault="0071027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10279">
        <w:trPr>
          <w:jc w:val="center"/>
        </w:trPr>
        <w:tc>
          <w:tcPr>
            <w:tcW w:w="1415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850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1971" w:type="dxa"/>
          </w:tcPr>
          <w:p w:rsidR="00710279" w:rsidRDefault="00BE422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Словесное приветствие</w:t>
            </w:r>
          </w:p>
        </w:tc>
        <w:tc>
          <w:tcPr>
            <w:tcW w:w="1928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здоровается с ребёнком, гладит его по руке.</w:t>
            </w:r>
          </w:p>
        </w:tc>
        <w:tc>
          <w:tcPr>
            <w:tcW w:w="1928" w:type="dxa"/>
          </w:tcPr>
          <w:p w:rsidR="00710279" w:rsidRDefault="00BE422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Ребёнок на согласие даёт воспитателю руку.</w:t>
            </w:r>
          </w:p>
        </w:tc>
        <w:tc>
          <w:tcPr>
            <w:tcW w:w="1701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благоприятной  обстановки для ребёнка  с ОВЗ, настрой на совместную деятельность</w:t>
            </w:r>
          </w:p>
        </w:tc>
      </w:tr>
      <w:tr w:rsidR="00710279">
        <w:trPr>
          <w:jc w:val="center"/>
        </w:trPr>
        <w:tc>
          <w:tcPr>
            <w:tcW w:w="1415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5-7 </w:t>
            </w:r>
            <w:r>
              <w:rPr>
                <w:rFonts w:ascii="Times New Roman" w:hAnsi="Times New Roman" w:cs="Times New Roman"/>
              </w:rPr>
              <w:lastRenderedPageBreak/>
              <w:t>мин.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710279" w:rsidRDefault="0071027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обращает внимание ребёнка на мягкую игрушку кошку.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Называет по имени</w:t>
            </w:r>
            <w:r>
              <w:rPr>
                <w:rFonts w:ascii="Times New Roman" w:hAnsi="Times New Roman" w:cs="Times New Roman"/>
              </w:rPr>
              <w:t>) смотри это кошка.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погладим кошку. Покажи где у кошки глаза? (вместе с воспитателем показывает пальчиком).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где хвост? 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где рот? 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где лапы? 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где уши?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Молодец!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давай поиграем с кошкой в «Ладушки». </w:t>
            </w:r>
            <w:r>
              <w:rPr>
                <w:rFonts w:ascii="Times New Roman" w:hAnsi="Times New Roman" w:cs="Times New Roman"/>
                <w:i/>
              </w:rPr>
              <w:t xml:space="preserve">Воспитатель проводит пальчиковую игру «Ладушки», слова из игры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сопроводаются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действиями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«Ладушки, ладушки,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были - у бабушки,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ели - кашку,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пили - бражку.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(хлопаем в ладоши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Птички налетели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(ручки на голове)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 полетели</w:t>
            </w:r>
          </w:p>
          <w:p w:rsidR="00710279" w:rsidRDefault="00BE4220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(взмахи руками)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повторяется 2 раза. Молодец!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Воспитатель: А давай кошку покормим? (Воспитатель предлагает ребёнку вытащить из воды игрушку-рыбку и положить перед кошкой). Молодец! Воспитатель: Мы </w:t>
            </w:r>
            <w:r>
              <w:rPr>
                <w:rFonts w:ascii="Times New Roman" w:hAnsi="Times New Roman" w:cs="Times New Roman"/>
              </w:rPr>
              <w:lastRenderedPageBreak/>
              <w:t>с тобо</w:t>
            </w:r>
            <w:r>
              <w:rPr>
                <w:rFonts w:ascii="Times New Roman" w:hAnsi="Times New Roman" w:cs="Times New Roman"/>
              </w:rPr>
              <w:t>й сегодня и поиграли с кошкой и накормили её.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давай вместе построим дом. Воспитатель предлагает вместе с ребенком построить дом из кубика и треугольника домик для кошки.</w:t>
            </w:r>
          </w:p>
        </w:tc>
        <w:tc>
          <w:tcPr>
            <w:tcW w:w="1928" w:type="dxa"/>
          </w:tcPr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каждый вопрос ребёнок вместе с воспитателем показывает пальчиком ту или иную часть тела.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вместе с воспитателем играет в пальчиковую игру «Ладушки». Слова из игры сопровождаются движениями.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вместе с воспитателем вытаскивает игрушку из воды.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вместе с воспитателем гладит игрушку по голове.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Ребёнок </w:t>
            </w:r>
            <w:r>
              <w:rPr>
                <w:rFonts w:ascii="Times New Roman" w:hAnsi="Times New Roman" w:cs="Times New Roman"/>
              </w:rPr>
              <w:lastRenderedPageBreak/>
              <w:t>научился слушать и выполнять вместе с воспитателем простые движения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Радостно реагирует на игрушку.</w:t>
            </w:r>
          </w:p>
        </w:tc>
      </w:tr>
      <w:tr w:rsidR="00710279">
        <w:trPr>
          <w:jc w:val="center"/>
        </w:trPr>
        <w:tc>
          <w:tcPr>
            <w:tcW w:w="1415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710279" w:rsidRDefault="0071027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сег</w:t>
            </w:r>
            <w:r>
              <w:rPr>
                <w:rFonts w:ascii="Times New Roman" w:hAnsi="Times New Roman" w:cs="Times New Roman"/>
              </w:rPr>
              <w:t xml:space="preserve">одня молодец! (Воспитатель </w:t>
            </w:r>
            <w:proofErr w:type="gramStart"/>
            <w:r>
              <w:rPr>
                <w:rFonts w:ascii="Times New Roman" w:hAnsi="Times New Roman" w:cs="Times New Roman"/>
              </w:rPr>
              <w:t>берёт ребёнка за руку смотрит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лицо и улыбается).</w:t>
            </w:r>
          </w:p>
          <w:p w:rsidR="00710279" w:rsidRDefault="00BE4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занятия ребёнок занимается свободной деятельностью.</w:t>
            </w:r>
          </w:p>
        </w:tc>
        <w:tc>
          <w:tcPr>
            <w:tcW w:w="1928" w:type="dxa"/>
          </w:tcPr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279" w:rsidRDefault="0071027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10279" w:rsidRDefault="00710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279" w:rsidRDefault="00BE42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ребёнок с ОВЗ развивает мелкую моторику через индивидуальные игры с предметами и без.</w:t>
      </w:r>
    </w:p>
    <w:p w:rsidR="00710279" w:rsidRDefault="00710279">
      <w:pPr>
        <w:widowControl w:val="0"/>
        <w:shd w:val="clear" w:color="auto" w:fill="FFFFFF"/>
        <w:spacing w:before="5" w:line="240" w:lineRule="auto"/>
        <w:ind w:right="7"/>
        <w:contextualSpacing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710279" w:rsidRDefault="00BE4220">
      <w:pPr>
        <w:widowControl w:val="0"/>
        <w:shd w:val="clear" w:color="auto" w:fill="FFFFFF"/>
        <w:spacing w:before="5" w:line="240" w:lineRule="auto"/>
        <w:ind w:right="7"/>
        <w:contextualSpacing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Литература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Н.Л., Топоркова И.Г., Щербина С.В. «Развиваем руки – чтоб учиться и писать, и красиво рисовать». Ярославль «Академия развития»,1997.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«Механизмы речи». М.: Изд-во АПН РСФСР, 1958.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Кольцова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«Ребенок учится</w:t>
      </w:r>
      <w:r>
        <w:rPr>
          <w:rFonts w:ascii="Times New Roman" w:hAnsi="Times New Roman" w:cs="Times New Roman"/>
          <w:sz w:val="24"/>
          <w:szCs w:val="24"/>
        </w:rPr>
        <w:t xml:space="preserve"> говорить». СПб ,1998.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Корнев А.Н. «Нарушения чтения и письма у детей».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</w:t>
      </w:r>
      <w:proofErr w:type="spellEnd"/>
      <w:r>
        <w:rPr>
          <w:rFonts w:ascii="Times New Roman" w:hAnsi="Times New Roman" w:cs="Times New Roman"/>
          <w:sz w:val="24"/>
          <w:szCs w:val="24"/>
        </w:rPr>
        <w:t>., 1997.</w:t>
      </w:r>
    </w:p>
    <w:p w:rsidR="00710279" w:rsidRDefault="00BE42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«Комплексное развитие детей с синдромом Дауна: групповые и индивидуальные занятия» Центр ранней помощи для детей с синдромом Дауна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Ап».</w:t>
      </w:r>
    </w:p>
    <w:p w:rsidR="00710279" w:rsidRDefault="00BE42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</w:t>
      </w:r>
      <w:r>
        <w:rPr>
          <w:rFonts w:ascii="Times New Roman" w:hAnsi="Times New Roman" w:cs="Times New Roman"/>
          <w:sz w:val="24"/>
          <w:szCs w:val="24"/>
        </w:rPr>
        <w:t xml:space="preserve">анней педагогической помощи детям с отклонениями в развитии. Ассоциация Даун Синдром. 1997 г. «Маленькие ступеньки», 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 «Страна пальчиковых игр». СПб, Кристалл,1997.</w:t>
      </w:r>
    </w:p>
    <w:p w:rsidR="00710279" w:rsidRDefault="00BE42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Г.А. «Игры и занятия с детьми, раннего во</w:t>
      </w:r>
      <w:r>
        <w:rPr>
          <w:rFonts w:ascii="Times New Roman" w:hAnsi="Times New Roman" w:cs="Times New Roman"/>
          <w:sz w:val="24"/>
          <w:szCs w:val="24"/>
        </w:rPr>
        <w:t xml:space="preserve">зраста, имеющими отклонения в психофизическом развитии» </w:t>
      </w:r>
    </w:p>
    <w:p w:rsidR="00710279" w:rsidRDefault="00BE4220">
      <w:pPr>
        <w:pStyle w:val="2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Трохимчук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Шквирина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БабенкоТ.И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Физиолого - педагогическая коррекция моторики кисти ведущей руки. Ростов – на – Дону,1994.</w:t>
      </w:r>
    </w:p>
    <w:p w:rsidR="00710279" w:rsidRDefault="00BE4220">
      <w:pPr>
        <w:pStyle w:val="24"/>
        <w:spacing w:line="240" w:lineRule="auto"/>
        <w:ind w:left="360"/>
        <w:contextualSpacing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10.Цвынтарный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пальчиками развиваем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речь. Н. Новгород: </w:t>
      </w:r>
      <w:r>
        <w:rPr>
          <w:rFonts w:ascii="Times New Roman" w:hAnsi="Times New Roman" w:cs="Times New Roman"/>
          <w:sz w:val="24"/>
          <w:szCs w:val="24"/>
        </w:rPr>
        <w:t xml:space="preserve">     Флокс,1995.</w:t>
      </w:r>
    </w:p>
    <w:p w:rsidR="00710279" w:rsidRDefault="00710279">
      <w:pPr>
        <w:widowControl w:val="0"/>
        <w:shd w:val="clear" w:color="auto" w:fill="FFFFFF"/>
        <w:spacing w:before="5" w:line="240" w:lineRule="auto"/>
        <w:ind w:left="353" w:right="7"/>
        <w:contextualSpacing/>
        <w:jc w:val="both"/>
        <w:rPr>
          <w:rFonts w:ascii="Times New Roman" w:hAnsi="Times New Roman" w:cs="Times New Roman"/>
          <w:color w:val="33CCCC"/>
          <w:spacing w:val="6"/>
          <w:sz w:val="24"/>
          <w:szCs w:val="24"/>
        </w:rPr>
      </w:pPr>
    </w:p>
    <w:p w:rsidR="00710279" w:rsidRDefault="00710279">
      <w:pPr>
        <w:widowControl w:val="0"/>
        <w:shd w:val="clear" w:color="auto" w:fill="FFFFFF"/>
        <w:spacing w:before="5" w:line="240" w:lineRule="auto"/>
        <w:ind w:left="353" w:right="7"/>
        <w:contextualSpacing/>
        <w:jc w:val="both"/>
        <w:rPr>
          <w:rFonts w:ascii="Times New Roman" w:hAnsi="Times New Roman" w:cs="Times New Roman"/>
          <w:color w:val="33CCCC"/>
          <w:spacing w:val="6"/>
          <w:sz w:val="24"/>
          <w:szCs w:val="24"/>
        </w:rPr>
      </w:pPr>
    </w:p>
    <w:p w:rsidR="00710279" w:rsidRDefault="00710279">
      <w:pPr>
        <w:widowControl w:val="0"/>
        <w:shd w:val="clear" w:color="auto" w:fill="FFFFFF"/>
        <w:spacing w:before="5" w:line="240" w:lineRule="auto"/>
        <w:ind w:left="353" w:right="7"/>
        <w:contextualSpacing/>
        <w:jc w:val="both"/>
        <w:rPr>
          <w:rFonts w:ascii="Times New Roman" w:hAnsi="Times New Roman" w:cs="Times New Roman"/>
          <w:color w:val="33CCCC"/>
          <w:spacing w:val="6"/>
          <w:sz w:val="24"/>
          <w:szCs w:val="24"/>
        </w:rPr>
      </w:pPr>
    </w:p>
    <w:p w:rsidR="00710279" w:rsidRDefault="00710279">
      <w:pPr>
        <w:widowControl w:val="0"/>
        <w:shd w:val="clear" w:color="auto" w:fill="FFFFFF"/>
        <w:spacing w:before="5" w:line="240" w:lineRule="auto"/>
        <w:ind w:left="353" w:right="7"/>
        <w:contextualSpacing/>
        <w:jc w:val="both"/>
        <w:rPr>
          <w:rFonts w:ascii="Times New Roman" w:hAnsi="Times New Roman" w:cs="Times New Roman"/>
          <w:color w:val="33CCCC"/>
          <w:spacing w:val="6"/>
          <w:sz w:val="24"/>
          <w:szCs w:val="24"/>
        </w:rPr>
      </w:pPr>
    </w:p>
    <w:p w:rsidR="00710279" w:rsidRDefault="007102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102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9" w:rsidRDefault="00BE4220">
      <w:pPr>
        <w:spacing w:after="0" w:line="240" w:lineRule="auto"/>
      </w:pPr>
      <w:r>
        <w:separator/>
      </w:r>
    </w:p>
  </w:endnote>
  <w:endnote w:type="continuationSeparator" w:id="0">
    <w:p w:rsidR="00710279" w:rsidRDefault="00BE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9" w:rsidRDefault="00BE4220">
      <w:pPr>
        <w:spacing w:after="0" w:line="240" w:lineRule="auto"/>
      </w:pPr>
      <w:r>
        <w:separator/>
      </w:r>
    </w:p>
  </w:footnote>
  <w:footnote w:type="continuationSeparator" w:id="0">
    <w:p w:rsidR="00710279" w:rsidRDefault="00BE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ACD"/>
    <w:multiLevelType w:val="hybridMultilevel"/>
    <w:tmpl w:val="BE88F3B8"/>
    <w:lvl w:ilvl="0" w:tplc="671C36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E9C54A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1416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68679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304B0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08B0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8876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02C7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EE204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273995"/>
    <w:multiLevelType w:val="hybridMultilevel"/>
    <w:tmpl w:val="B4D6007A"/>
    <w:lvl w:ilvl="0" w:tplc="A5DA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A4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AF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BF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888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6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EA8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0E7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A4359"/>
    <w:multiLevelType w:val="hybridMultilevel"/>
    <w:tmpl w:val="D3FAAB00"/>
    <w:lvl w:ilvl="0" w:tplc="9B64B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0EC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DAC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BEB4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B65B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885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0620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82A8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601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50F45"/>
    <w:multiLevelType w:val="hybridMultilevel"/>
    <w:tmpl w:val="EAF43206"/>
    <w:lvl w:ilvl="0" w:tplc="81D0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A9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88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24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A4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2E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A8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0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48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79"/>
    <w:rsid w:val="00710279"/>
    <w:rsid w:val="00B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 Indent"/>
    <w:basedOn w:val="a"/>
    <w:link w:val="af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"/>
    <w:basedOn w:val="a"/>
    <w:link w:val="a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9BB3-6A34-4EFF-98C3-47F47826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2</cp:revision>
  <dcterms:created xsi:type="dcterms:W3CDTF">2025-08-18T08:15:00Z</dcterms:created>
  <dcterms:modified xsi:type="dcterms:W3CDTF">2025-08-18T08:15:00Z</dcterms:modified>
</cp:coreProperties>
</file>