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Брейтовская средняя общеобразовательная школа</w:t>
      </w: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</w:t>
      </w:r>
    </w:p>
    <w:p w:rsidR="00073FFC" w:rsidRDefault="00073FFC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1B6E32">
        <w:rPr>
          <w:rFonts w:ascii="Times New Roman" w:hAnsi="Times New Roman"/>
          <w:b/>
          <w:sz w:val="36"/>
          <w:szCs w:val="36"/>
        </w:rPr>
        <w:t>районного</w:t>
      </w:r>
      <w:r>
        <w:rPr>
          <w:rFonts w:ascii="Times New Roman" w:hAnsi="Times New Roman"/>
          <w:b/>
          <w:sz w:val="36"/>
          <w:szCs w:val="36"/>
        </w:rPr>
        <w:t xml:space="preserve"> методического объединения учителей</w:t>
      </w:r>
    </w:p>
    <w:p w:rsidR="00073FFC" w:rsidRDefault="000621A0" w:rsidP="00073FFC">
      <w:pPr>
        <w:tabs>
          <w:tab w:val="left" w:pos="240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иностранного языка на 2019-2020</w:t>
      </w:r>
      <w:r w:rsidR="00073FF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proofErr w:type="gramStart"/>
      <w:r w:rsidR="00073FFC">
        <w:rPr>
          <w:rFonts w:ascii="Times New Roman" w:hAnsi="Times New Roman"/>
          <w:b/>
          <w:sz w:val="36"/>
          <w:szCs w:val="36"/>
        </w:rPr>
        <w:t>уч.год</w:t>
      </w:r>
      <w:proofErr w:type="spellEnd"/>
      <w:proofErr w:type="gramEnd"/>
    </w:p>
    <w:p w:rsidR="00073FFC" w:rsidRDefault="00073FFC" w:rsidP="00073FFC">
      <w:pPr>
        <w:tabs>
          <w:tab w:val="left" w:pos="6868"/>
        </w:tabs>
        <w:spacing w:after="0" w:line="240" w:lineRule="auto"/>
        <w:rPr>
          <w:rFonts w:ascii="Times New Roman" w:hAnsi="Times New Roman"/>
        </w:rPr>
      </w:pP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</w:rPr>
      </w:pP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ШМО </w:t>
      </w: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Шумилова М.А.- учитель </w:t>
      </w: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немецкого  языка первой</w:t>
      </w:r>
    </w:p>
    <w:p w:rsidR="00073FFC" w:rsidRDefault="00073FFC" w:rsidP="00073FFC">
      <w:pPr>
        <w:tabs>
          <w:tab w:val="left" w:pos="686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073FFC" w:rsidRDefault="00073FFC" w:rsidP="00073FFC">
      <w:pPr>
        <w:tabs>
          <w:tab w:val="left" w:pos="3589"/>
        </w:tabs>
        <w:jc w:val="center"/>
        <w:rPr>
          <w:rFonts w:ascii="Times New Roman" w:hAnsi="Times New Roman"/>
        </w:rPr>
      </w:pPr>
    </w:p>
    <w:p w:rsidR="00073FFC" w:rsidRDefault="000621A0" w:rsidP="00073FFC">
      <w:pPr>
        <w:tabs>
          <w:tab w:val="left" w:pos="358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2019</w:t>
      </w:r>
      <w:r w:rsidR="00073FFC">
        <w:rPr>
          <w:rFonts w:ascii="Times New Roman" w:hAnsi="Times New Roman"/>
          <w:b/>
          <w:sz w:val="24"/>
          <w:szCs w:val="24"/>
        </w:rPr>
        <w:t>г.</w:t>
      </w:r>
      <w:r w:rsidR="00073FF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</w:t>
      </w:r>
      <w:r w:rsidR="00073FFC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73FFC" w:rsidRPr="00395E85" w:rsidRDefault="00073FFC" w:rsidP="00073FF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5E85">
        <w:rPr>
          <w:rFonts w:ascii="Times New Roman" w:hAnsi="Times New Roman"/>
          <w:b/>
          <w:bCs/>
          <w:sz w:val="24"/>
          <w:szCs w:val="24"/>
        </w:rPr>
        <w:lastRenderedPageBreak/>
        <w:t>Методическая тема школы:</w:t>
      </w:r>
    </w:p>
    <w:p w:rsidR="00073FFC" w:rsidRPr="00395E85" w:rsidRDefault="00073FFC" w:rsidP="00073FF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95E85">
        <w:rPr>
          <w:rFonts w:ascii="Times New Roman" w:hAnsi="Times New Roman"/>
          <w:b/>
          <w:bCs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395E85">
        <w:rPr>
          <w:rFonts w:ascii="Times New Roman" w:hAnsi="Times New Roman"/>
          <w:b/>
          <w:bCs/>
          <w:i/>
          <w:sz w:val="24"/>
          <w:szCs w:val="24"/>
        </w:rPr>
        <w:t>взаимообучения</w:t>
      </w:r>
      <w:proofErr w:type="spellEnd"/>
      <w:r w:rsidRPr="00395E85">
        <w:rPr>
          <w:rFonts w:ascii="Times New Roman" w:hAnsi="Times New Roman"/>
          <w:b/>
          <w:bCs/>
          <w:i/>
          <w:sz w:val="24"/>
          <w:szCs w:val="24"/>
        </w:rPr>
        <w:t xml:space="preserve">». </w:t>
      </w:r>
    </w:p>
    <w:p w:rsidR="00073FFC" w:rsidRPr="00395E85" w:rsidRDefault="00073FFC" w:rsidP="00073FFC">
      <w:pPr>
        <w:rPr>
          <w:rFonts w:ascii="Times New Roman" w:hAnsi="Times New Roman"/>
          <w:b/>
          <w:i/>
          <w:sz w:val="24"/>
          <w:szCs w:val="24"/>
        </w:rPr>
      </w:pPr>
      <w:r w:rsidRPr="00395E85">
        <w:rPr>
          <w:rFonts w:ascii="Times New Roman" w:hAnsi="Times New Roman"/>
          <w:b/>
          <w:sz w:val="24"/>
          <w:szCs w:val="24"/>
        </w:rPr>
        <w:t>Задачи ме</w:t>
      </w:r>
      <w:r w:rsidR="000621A0">
        <w:rPr>
          <w:rFonts w:ascii="Times New Roman" w:hAnsi="Times New Roman"/>
          <w:b/>
          <w:sz w:val="24"/>
          <w:szCs w:val="24"/>
        </w:rPr>
        <w:t>тодического объединения  на 2019 -2020</w:t>
      </w:r>
      <w:r w:rsidRPr="00395E85">
        <w:rPr>
          <w:rFonts w:ascii="Times New Roman" w:hAnsi="Times New Roman"/>
          <w:b/>
          <w:sz w:val="24"/>
          <w:szCs w:val="24"/>
        </w:rPr>
        <w:t xml:space="preserve"> учебный  год</w:t>
      </w:r>
    </w:p>
    <w:p w:rsidR="002D2312" w:rsidRPr="00E61E18" w:rsidRDefault="00073FFC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5E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2D2312"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Обеспечить качественные условия введения Федерального государственно</w:t>
      </w:r>
      <w:r w:rsidR="002D23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 стандарта начального общего,</w:t>
      </w:r>
      <w:r w:rsidR="002D2312"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основного общего </w:t>
      </w:r>
      <w:r w:rsidR="002D23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среднего общего</w:t>
      </w:r>
      <w:r w:rsidR="002D2312"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 через: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-обеспечение эффективного внедрения в практику системно-деятельностного подхода как основополагающего в ФГОС ООО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СОО</w:t>
      </w: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области иностранных языков обеспечивающих  </w:t>
      </w:r>
      <w:proofErr w:type="spellStart"/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подход; 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-изучение  ФГОС СОО, подходов</w:t>
      </w: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формированию универсальных учебных дейст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вий и способов</w:t>
      </w: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отслеживания уровня их </w:t>
      </w:r>
      <w:proofErr w:type="spellStart"/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 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ФГОС; 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-совершенствование технологической  компетентности  педагогов в плане практического применения современных технологий в организации учебного процесса; 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внедрение в практику работы учителей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иностранного</w:t>
      </w: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языка технологий, направленных на формирование компетентностей обучающихся: технологию развития критического мышления, ИКТ, игровые технологии, технологию проблемного обучения, метод проектов, метод самостоятельной работы; </w:t>
      </w:r>
    </w:p>
    <w:p w:rsidR="002D2312" w:rsidRPr="00E61E18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       осуществление индивидуального подхода к обучению разных категорий учащихся; </w:t>
      </w:r>
    </w:p>
    <w:p w:rsidR="002D2312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        использование современных форм и методов обучения при подго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товке обучающихся к сдаче ГИА</w:t>
      </w:r>
      <w:r w:rsidRPr="00E61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D2312" w:rsidRDefault="002D2312" w:rsidP="002D231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5E85" w:rsidRDefault="00395E85" w:rsidP="002D2312">
      <w:pPr>
        <w:jc w:val="both"/>
        <w:rPr>
          <w:rFonts w:ascii="Times New Roman" w:hAnsi="Times New Roman"/>
          <w:b/>
          <w:sz w:val="24"/>
          <w:szCs w:val="24"/>
        </w:rPr>
      </w:pPr>
    </w:p>
    <w:p w:rsidR="002D2312" w:rsidRDefault="002D2312" w:rsidP="002D2312">
      <w:pPr>
        <w:jc w:val="both"/>
        <w:rPr>
          <w:rFonts w:ascii="Times New Roman" w:hAnsi="Times New Roman"/>
          <w:b/>
          <w:sz w:val="24"/>
          <w:szCs w:val="24"/>
        </w:rPr>
      </w:pPr>
    </w:p>
    <w:p w:rsidR="002D2312" w:rsidRDefault="002D2312" w:rsidP="002D2312">
      <w:pPr>
        <w:jc w:val="both"/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395E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E85">
        <w:rPr>
          <w:rFonts w:ascii="Times New Roman" w:hAnsi="Times New Roman"/>
          <w:b/>
          <w:sz w:val="24"/>
          <w:szCs w:val="24"/>
        </w:rPr>
        <w:t>Педагогов, повышающих квалификацию и аттес</w:t>
      </w:r>
      <w:r w:rsidR="000621A0">
        <w:rPr>
          <w:rFonts w:ascii="Times New Roman" w:hAnsi="Times New Roman"/>
          <w:b/>
          <w:sz w:val="24"/>
          <w:szCs w:val="24"/>
        </w:rPr>
        <w:t>тующихся на кв. категорию в 2019-2020</w:t>
      </w:r>
      <w:r w:rsidRPr="00395E85">
        <w:rPr>
          <w:rFonts w:ascii="Times New Roman" w:hAnsi="Times New Roman"/>
          <w:b/>
          <w:sz w:val="24"/>
          <w:szCs w:val="24"/>
        </w:rPr>
        <w:t xml:space="preserve"> уч.</w:t>
      </w:r>
      <w:r w:rsidR="00E54E5B">
        <w:rPr>
          <w:rFonts w:ascii="Times New Roman" w:hAnsi="Times New Roman"/>
          <w:b/>
          <w:sz w:val="24"/>
          <w:szCs w:val="24"/>
        </w:rPr>
        <w:t xml:space="preserve"> </w:t>
      </w:r>
      <w:r w:rsidRPr="00395E85">
        <w:rPr>
          <w:rFonts w:ascii="Times New Roman" w:hAnsi="Times New Roman"/>
          <w:b/>
          <w:sz w:val="24"/>
          <w:szCs w:val="24"/>
        </w:rPr>
        <w:t>году нет.</w:t>
      </w: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sz w:val="24"/>
          <w:szCs w:val="24"/>
        </w:rPr>
      </w:pPr>
      <w:r w:rsidRPr="00395E85">
        <w:rPr>
          <w:b/>
          <w:sz w:val="24"/>
          <w:szCs w:val="24"/>
        </w:rPr>
        <w:t>Список педагогов с методическими темами</w:t>
      </w:r>
    </w:p>
    <w:p w:rsidR="00073FFC" w:rsidRPr="00B03AA6" w:rsidRDefault="00073FFC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bCs/>
          <w:sz w:val="24"/>
          <w:szCs w:val="24"/>
        </w:rPr>
        <w:t xml:space="preserve">Шумилова М.А. -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B03AA6">
        <w:rPr>
          <w:bCs/>
          <w:sz w:val="24"/>
          <w:szCs w:val="24"/>
        </w:rPr>
        <w:t>взаимообучения</w:t>
      </w:r>
      <w:proofErr w:type="spellEnd"/>
      <w:r w:rsidRPr="00B03AA6">
        <w:rPr>
          <w:bCs/>
          <w:sz w:val="24"/>
          <w:szCs w:val="24"/>
        </w:rPr>
        <w:t>».</w:t>
      </w:r>
    </w:p>
    <w:p w:rsidR="00073FFC" w:rsidRPr="00B03AA6" w:rsidRDefault="00073FFC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sz w:val="24"/>
          <w:szCs w:val="24"/>
        </w:rPr>
        <w:t>Румянцева О.В. –</w:t>
      </w:r>
      <w:r w:rsidR="00CC22E1" w:rsidRPr="00B03AA6">
        <w:rPr>
          <w:sz w:val="24"/>
          <w:szCs w:val="24"/>
        </w:rPr>
        <w:t xml:space="preserve"> «Современные стратегии обучения лексическим навыкам на уроке немецкого языка»</w:t>
      </w:r>
    </w:p>
    <w:p w:rsidR="00073FFC" w:rsidRPr="00B03AA6" w:rsidRDefault="00073FFC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sz w:val="24"/>
          <w:szCs w:val="24"/>
        </w:rPr>
        <w:t>Фунтова С.А. –</w:t>
      </w:r>
      <w:r w:rsidR="00CC22E1" w:rsidRPr="00B03AA6">
        <w:rPr>
          <w:sz w:val="24"/>
          <w:szCs w:val="24"/>
        </w:rPr>
        <w:t>« Использование разнообразных видов наглядности для обеспечения успешного овладения немецким языком».</w:t>
      </w:r>
    </w:p>
    <w:p w:rsidR="00073FFC" w:rsidRPr="00B03AA6" w:rsidRDefault="00073FFC" w:rsidP="000621A0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sz w:val="24"/>
          <w:szCs w:val="24"/>
        </w:rPr>
        <w:t>Сивякова А.А. – «Повышение эффективности урока через активное использование современных образовательных технологий»</w:t>
      </w:r>
    </w:p>
    <w:p w:rsidR="00073FFC" w:rsidRPr="00B03AA6" w:rsidRDefault="00073FFC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sz w:val="24"/>
          <w:szCs w:val="24"/>
        </w:rPr>
        <w:t>Бородулин П.А. – «</w:t>
      </w:r>
      <w:proofErr w:type="spellStart"/>
      <w:r w:rsidR="000621A0" w:rsidRPr="00B03AA6">
        <w:rPr>
          <w:sz w:val="24"/>
          <w:szCs w:val="24"/>
        </w:rPr>
        <w:t>Нативная</w:t>
      </w:r>
      <w:proofErr w:type="spellEnd"/>
      <w:r w:rsidR="000621A0" w:rsidRPr="00B03AA6">
        <w:rPr>
          <w:sz w:val="24"/>
          <w:szCs w:val="24"/>
        </w:rPr>
        <w:t xml:space="preserve"> методика организации учебного материала»</w:t>
      </w:r>
    </w:p>
    <w:p w:rsidR="00073FFC" w:rsidRPr="00B03AA6" w:rsidRDefault="00073FFC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sz w:val="24"/>
          <w:szCs w:val="24"/>
        </w:rPr>
        <w:t xml:space="preserve">Лебедева М.А. – </w:t>
      </w:r>
      <w:r w:rsidRPr="00B03AA6">
        <w:rPr>
          <w:bCs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B03AA6">
        <w:rPr>
          <w:bCs/>
          <w:sz w:val="24"/>
          <w:szCs w:val="24"/>
        </w:rPr>
        <w:t>взаимообучения</w:t>
      </w:r>
      <w:proofErr w:type="spellEnd"/>
      <w:r w:rsidRPr="00B03AA6">
        <w:rPr>
          <w:bCs/>
          <w:sz w:val="24"/>
          <w:szCs w:val="24"/>
        </w:rPr>
        <w:t>».</w:t>
      </w:r>
    </w:p>
    <w:p w:rsidR="00A2621E" w:rsidRPr="00B03AA6" w:rsidRDefault="00A2621E" w:rsidP="00073FFC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03AA6">
        <w:rPr>
          <w:bCs/>
          <w:sz w:val="24"/>
          <w:szCs w:val="24"/>
        </w:rPr>
        <w:t>Иванова Е.А. – «</w:t>
      </w:r>
      <w:r w:rsidR="001335B7" w:rsidRPr="00B03AA6">
        <w:rPr>
          <w:bCs/>
          <w:sz w:val="24"/>
          <w:szCs w:val="24"/>
        </w:rPr>
        <w:t>Современные образовательные технологии обучения немецкому языку</w:t>
      </w:r>
      <w:r w:rsidRPr="00B03AA6">
        <w:rPr>
          <w:bCs/>
          <w:sz w:val="24"/>
          <w:szCs w:val="24"/>
        </w:rPr>
        <w:t>»</w:t>
      </w:r>
    </w:p>
    <w:p w:rsidR="00073FFC" w:rsidRPr="00395E85" w:rsidRDefault="00073FFC" w:rsidP="00073FFC">
      <w:pPr>
        <w:pStyle w:val="a4"/>
        <w:spacing w:line="276" w:lineRule="auto"/>
        <w:ind w:left="720"/>
        <w:jc w:val="both"/>
        <w:rPr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Default="00073FFC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395E85" w:rsidRDefault="00395E85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395E85" w:rsidRDefault="00395E85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621A0" w:rsidRDefault="000621A0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EE5E5F" w:rsidRDefault="00EE5E5F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CC22E1" w:rsidRDefault="00CC22E1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</w:p>
    <w:p w:rsidR="00073FFC" w:rsidRPr="00395E85" w:rsidRDefault="001335B7" w:rsidP="00073FFC">
      <w:pPr>
        <w:pStyle w:val="a4"/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Заседания Р</w:t>
      </w:r>
      <w:r w:rsidR="00073FFC" w:rsidRPr="00395E85">
        <w:rPr>
          <w:b/>
          <w:i/>
          <w:sz w:val="24"/>
          <w:szCs w:val="24"/>
        </w:rPr>
        <w:t>МО</w:t>
      </w:r>
    </w:p>
    <w:tbl>
      <w:tblPr>
        <w:tblStyle w:val="a6"/>
        <w:tblW w:w="14988" w:type="dxa"/>
        <w:tblLayout w:type="fixed"/>
        <w:tblLook w:val="04A0" w:firstRow="1" w:lastRow="0" w:firstColumn="1" w:lastColumn="0" w:noHBand="0" w:noVBand="1"/>
      </w:tblPr>
      <w:tblGrid>
        <w:gridCol w:w="604"/>
        <w:gridCol w:w="1493"/>
        <w:gridCol w:w="7790"/>
        <w:gridCol w:w="2834"/>
        <w:gridCol w:w="2267"/>
      </w:tblGrid>
      <w:tr w:rsidR="00073FFC" w:rsidRPr="00395E85" w:rsidTr="001335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73FFC" w:rsidRPr="00395E85" w:rsidTr="001335B7">
        <w:trPr>
          <w:trHeight w:val="4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621A0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29.08.2019</w:t>
            </w: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5" w:rsidRPr="00395E85" w:rsidRDefault="00073FFC" w:rsidP="00395E85">
            <w:pPr>
              <w:pStyle w:val="a7"/>
              <w:spacing w:line="240" w:lineRule="auto"/>
              <w:ind w:firstLine="0"/>
              <w:rPr>
                <w:b/>
                <w:bCs/>
                <w:szCs w:val="34"/>
              </w:rPr>
            </w:pPr>
            <w:r w:rsidRPr="00395E85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1.</w:t>
            </w:r>
            <w:r w:rsidR="000621A0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О</w:t>
            </w:r>
            <w:r w:rsidRPr="00395E85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bookmarkStart w:id="1" w:name="_top"/>
            <w:bookmarkEnd w:id="1"/>
            <w:r w:rsidR="00395E85" w:rsidRPr="00395E85">
              <w:rPr>
                <w:bCs/>
                <w:sz w:val="24"/>
              </w:rPr>
              <w:t xml:space="preserve">преподавании предметной области «Иностранные языки» </w:t>
            </w:r>
            <w:r w:rsidR="00395E85" w:rsidRPr="00395E85">
              <w:rPr>
                <w:rFonts w:eastAsia="Calibri" w:cs="Times New Roman"/>
                <w:kern w:val="0"/>
                <w:sz w:val="24"/>
                <w:lang w:eastAsia="en-US" w:bidi="ar-SA"/>
              </w:rPr>
              <w:t xml:space="preserve">в общеобразовательных организациях Ярославской </w:t>
            </w:r>
            <w:proofErr w:type="spellStart"/>
            <w:r w:rsidR="00395E85" w:rsidRPr="00395E85">
              <w:rPr>
                <w:rFonts w:eastAsia="Calibri" w:cs="Times New Roman"/>
                <w:kern w:val="0"/>
                <w:sz w:val="24"/>
                <w:lang w:eastAsia="en-US" w:bidi="ar-SA"/>
              </w:rPr>
              <w:t>области</w:t>
            </w:r>
            <w:r w:rsidR="000621A0">
              <w:rPr>
                <w:bCs/>
                <w:sz w:val="24"/>
              </w:rPr>
              <w:t>в</w:t>
            </w:r>
            <w:proofErr w:type="spellEnd"/>
            <w:r w:rsidR="000621A0">
              <w:rPr>
                <w:bCs/>
                <w:sz w:val="24"/>
              </w:rPr>
              <w:t xml:space="preserve"> 2019/2020</w:t>
            </w:r>
            <w:r w:rsidR="00395E85" w:rsidRPr="00395E85">
              <w:rPr>
                <w:bCs/>
                <w:sz w:val="24"/>
              </w:rPr>
              <w:t xml:space="preserve"> учебном году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2.Утв</w:t>
            </w:r>
            <w:r w:rsidR="00062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ерждение плана работы МО на 2019-20</w:t>
            </w:r>
            <w:r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3.Утверждение учебных рабочих программ.  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621A0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  <w:r w:rsidR="00073FFC" w:rsidRPr="00395E85">
              <w:rPr>
                <w:sz w:val="24"/>
                <w:szCs w:val="24"/>
              </w:rPr>
              <w:t>. Рассмотрение и утверждение заданий школьного этапа всероссийской предметной олимпиады по немецкому и английскому языкам.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6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3FFC" w:rsidRPr="00395E85">
              <w:rPr>
                <w:rFonts w:ascii="Times New Roman" w:hAnsi="Times New Roman"/>
                <w:sz w:val="24"/>
                <w:szCs w:val="24"/>
              </w:rPr>
              <w:t>. Обсуждение плана работы с одарёнными детьми.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FFC" w:rsidRPr="00395E85" w:rsidRDefault="000621A0">
            <w:pPr>
              <w:pStyle w:val="a4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  <w:r w:rsidR="00073FFC" w:rsidRPr="00395E85">
              <w:rPr>
                <w:sz w:val="24"/>
                <w:szCs w:val="24"/>
              </w:rPr>
              <w:t>. Подготовка и участие учащихся 5-11 классов в школьном этапе всероссийской предметной олимпиады по немецкому и английскому языкам.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Организационно-методическая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Организационно-методическая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Шумилова М.А.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073FFC" w:rsidRPr="00395E85" w:rsidTr="001335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1E" w:rsidRDefault="001335B7" w:rsidP="00A2621E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Октябрь-</w:t>
            </w:r>
          </w:p>
          <w:p w:rsidR="001335B7" w:rsidRPr="00395E85" w:rsidRDefault="001335B7" w:rsidP="00A2621E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073FFC" w:rsidRPr="00395E85" w:rsidRDefault="00A2621E" w:rsidP="00A2621E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(каникулы)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1.Анализ результатов ОГЭ </w:t>
            </w:r>
            <w:r w:rsidR="00062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ЕГЭ по немецкому языку за 2018-2019</w:t>
            </w:r>
            <w:r w:rsidR="001B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 в</w:t>
            </w:r>
            <w:r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области.</w:t>
            </w:r>
          </w:p>
          <w:p w:rsidR="00073FFC" w:rsidRDefault="00073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35B7" w:rsidRPr="00395E85" w:rsidRDefault="001335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3FFC" w:rsidRPr="00395E85" w:rsidRDefault="001335B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3FFC"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26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Обсуждение</w:t>
            </w:r>
            <w:r w:rsidR="00073FFC" w:rsidRPr="00395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итогов школьного </w:t>
            </w:r>
            <w:r w:rsidR="00A262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этапа Всероссийской 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импиады</w:t>
            </w:r>
            <w:r w:rsidR="00073FFC"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немецкому и английскому языкам.</w:t>
            </w:r>
            <w:r w:rsidR="00A26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предложений по содержанию заданий на следующий учебный год.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35B7" w:rsidRDefault="001335B7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21A0" w:rsidRDefault="001335B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B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«Особенности преподавания в стиле естественного </w:t>
            </w:r>
            <w:proofErr w:type="gramStart"/>
            <w:r w:rsidR="001B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погружения </w:t>
            </w:r>
            <w:r w:rsidR="002D4A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OSMTeaching</w:t>
            </w:r>
            <w:proofErr w:type="gramEnd"/>
            <w:r w:rsidR="001B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2D4A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(доклад)</w:t>
            </w:r>
          </w:p>
          <w:p w:rsidR="00073FFC" w:rsidRPr="00395E85" w:rsidRDefault="00073FF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73FFC" w:rsidRDefault="001335B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4. «Использование информационно-коммуникационных технологий на уроках немецкого языка»</w:t>
            </w:r>
          </w:p>
          <w:p w:rsidR="001335B7" w:rsidRDefault="001335B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335B7" w:rsidRPr="00E54E5B" w:rsidRDefault="001335B7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5. </w:t>
            </w:r>
            <w:r w:rsidR="001B6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Обсуждение </w:t>
            </w:r>
            <w:r w:rsidR="00CC195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 w:rsidR="001B6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внеклассного мероприятия </w:t>
            </w:r>
            <w:r w:rsidR="00E54E5B" w:rsidRPr="00E5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«Конкурс художественного чтения на иностранном языке»</w:t>
            </w:r>
            <w:r w:rsidR="00E5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(1-я половина февраля)</w:t>
            </w:r>
          </w:p>
          <w:p w:rsidR="00073FFC" w:rsidRPr="00395E85" w:rsidRDefault="00073FF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lastRenderedPageBreak/>
              <w:t>Аналитическая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(работа по подготовке к ГИА)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Организационно-методическая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1335B7" w:rsidRDefault="001335B7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1335B7" w:rsidRDefault="001335B7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lastRenderedPageBreak/>
              <w:t>Шумилова М.А.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2D4AB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73FFC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D4ABB" w:rsidRDefault="002D4AB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2D4ABB" w:rsidRDefault="002D4AB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E133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Сивяко</w:t>
            </w:r>
            <w:r w:rsidR="001B6E32">
              <w:rPr>
                <w:rFonts w:ascii="Times New Roman" w:hAnsi="Times New Roman"/>
                <w:sz w:val="24"/>
                <w:szCs w:val="24"/>
                <w:lang w:eastAsia="de-DE"/>
              </w:rPr>
              <w:t>ва А.А.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1B6E32" w:rsidRDefault="001B6E32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1335B7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lastRenderedPageBreak/>
              <w:t>Иванова Е.А.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CC1953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073FFC" w:rsidRPr="00395E85" w:rsidTr="001335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Default="001335B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1335B7" w:rsidRPr="00395E85" w:rsidRDefault="001335B7">
            <w:pPr>
              <w:pStyle w:val="a4"/>
              <w:spacing w:line="276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B7" w:rsidRDefault="00E54E5B" w:rsidP="00E54E5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«Эффективные способы повышения словарного запаса» (мастер-класс)</w:t>
            </w:r>
          </w:p>
          <w:p w:rsidR="001335B7" w:rsidRDefault="001335B7">
            <w:pPr>
              <w:pStyle w:val="a4"/>
              <w:spacing w:line="276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073FFC" w:rsidRPr="00395E85" w:rsidRDefault="001335B7">
            <w:pPr>
              <w:pStyle w:val="a4"/>
              <w:spacing w:line="276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395E85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73FFC" w:rsidRPr="00395E85">
              <w:rPr>
                <w:color w:val="111111"/>
                <w:sz w:val="24"/>
                <w:szCs w:val="24"/>
                <w:shd w:val="clear" w:color="auto" w:fill="FFFFFF"/>
              </w:rPr>
              <w:t>2. </w:t>
            </w:r>
            <w:r w:rsidR="001B6E32">
              <w:rPr>
                <w:color w:val="000000" w:themeColor="text1"/>
                <w:sz w:val="24"/>
                <w:szCs w:val="24"/>
                <w:lang w:eastAsia="ru-RU"/>
              </w:rPr>
              <w:t xml:space="preserve">«Методы и приёмы использования современных технологий при изучении английского языка» </w:t>
            </w:r>
            <w:r w:rsidR="00073FFC" w:rsidRPr="00395E85">
              <w:rPr>
                <w:color w:val="111111"/>
                <w:sz w:val="24"/>
                <w:szCs w:val="24"/>
                <w:shd w:val="clear" w:color="auto" w:fill="FFFFFF"/>
              </w:rPr>
              <w:t xml:space="preserve"> (доклад)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95E8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3. </w:t>
            </w:r>
            <w:r w:rsidR="00CC195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Pr="00395E8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A5F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E54E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«Формирование </w:t>
            </w:r>
            <w:proofErr w:type="gramStart"/>
            <w:r w:rsidR="00E54E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коммуникативных компетенций</w:t>
            </w:r>
            <w:proofErr w:type="gramEnd"/>
            <w:r w:rsidR="00E54E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обучающихся при обучении английскому языку» </w:t>
            </w:r>
            <w:r w:rsidRPr="00395E8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(доклад)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2D4AB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3FFC" w:rsidRPr="00395E85">
              <w:rPr>
                <w:sz w:val="24"/>
                <w:szCs w:val="24"/>
              </w:rPr>
              <w:t xml:space="preserve">. </w:t>
            </w:r>
            <w:r w:rsidR="000621A0">
              <w:rPr>
                <w:sz w:val="24"/>
                <w:szCs w:val="24"/>
              </w:rPr>
              <w:t>Творческий отчёт по теме «</w:t>
            </w:r>
            <w:proofErr w:type="spellStart"/>
            <w:r w:rsidR="000621A0">
              <w:rPr>
                <w:sz w:val="24"/>
                <w:szCs w:val="24"/>
              </w:rPr>
              <w:t>Нативная</w:t>
            </w:r>
            <w:proofErr w:type="spellEnd"/>
            <w:r w:rsidR="000621A0">
              <w:rPr>
                <w:sz w:val="24"/>
                <w:szCs w:val="24"/>
              </w:rPr>
              <w:t xml:space="preserve"> методика организации учебного материала»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2D4AB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3FFC" w:rsidRPr="00395E85">
              <w:rPr>
                <w:sz w:val="24"/>
                <w:szCs w:val="24"/>
              </w:rPr>
              <w:t>.</w:t>
            </w:r>
            <w:r w:rsidR="00E54E5B">
              <w:rPr>
                <w:sz w:val="24"/>
                <w:szCs w:val="24"/>
              </w:rPr>
              <w:t xml:space="preserve"> Обсуждение итогов муниципального внеклассного мероприятия «Конкурс художественного чтения на иностранном языке»</w:t>
            </w: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B" w:rsidRPr="00395E85" w:rsidRDefault="00E54E5B" w:rsidP="00E54E5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Организационно-методическая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E54E5B" w:rsidRDefault="00E54E5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Информационная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Информационная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621A0" w:rsidRDefault="000621A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 w:rsidP="00B03AA6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Default="001B6E32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Лебедева М.А.</w:t>
            </w:r>
          </w:p>
          <w:p w:rsidR="000621A0" w:rsidRDefault="000621A0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621A0" w:rsidRDefault="000621A0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Default="00E54E5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Сивякова А.А.</w:t>
            </w:r>
          </w:p>
          <w:p w:rsidR="00CC22E1" w:rsidRDefault="00CC22E1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CC22E1" w:rsidRPr="00395E85" w:rsidRDefault="00CC22E1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54E5B" w:rsidRDefault="00E54E5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54E5B" w:rsidRDefault="00E54E5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54E5B" w:rsidRDefault="00E54E5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E54E5B" w:rsidRDefault="00E54E5B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Бородулин П.А.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073FFC" w:rsidRPr="00395E85" w:rsidTr="001335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1.«Анализ работы за год».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3.Обсуждение итогов и результатов профессионально-педагогической  деятельности учителей.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Опреде</w:t>
            </w:r>
            <w:r w:rsidR="002D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направлений работы на 2019 – 2020</w:t>
            </w:r>
            <w:r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 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5.Анализ итогов успеваемости учащихся.</w:t>
            </w:r>
          </w:p>
          <w:p w:rsidR="00073FFC" w:rsidRPr="00395E85" w:rsidRDefault="00073FF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5E85">
              <w:rPr>
                <w:sz w:val="24"/>
                <w:szCs w:val="24"/>
                <w:lang w:eastAsia="ru-RU"/>
              </w:rPr>
              <w:t>6.Сос</w:t>
            </w:r>
            <w:r w:rsidR="002D4ABB">
              <w:rPr>
                <w:sz w:val="24"/>
                <w:szCs w:val="24"/>
                <w:lang w:eastAsia="ru-RU"/>
              </w:rPr>
              <w:t>тавление плана работы МО на 2019</w:t>
            </w:r>
            <w:r w:rsidRPr="00395E85">
              <w:rPr>
                <w:sz w:val="24"/>
                <w:szCs w:val="24"/>
                <w:lang w:eastAsia="ru-RU"/>
              </w:rPr>
              <w:t>-20</w:t>
            </w:r>
            <w:r w:rsidR="002D4ABB">
              <w:rPr>
                <w:sz w:val="24"/>
                <w:szCs w:val="24"/>
                <w:lang w:eastAsia="ru-RU"/>
              </w:rPr>
              <w:t>20</w:t>
            </w:r>
            <w:r w:rsidRPr="00395E85">
              <w:rPr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Аналитическая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073FFC" w:rsidRPr="00395E85" w:rsidRDefault="00073FF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395E85">
              <w:rPr>
                <w:sz w:val="24"/>
                <w:szCs w:val="24"/>
              </w:rPr>
              <w:t>Организационно-методическая д-</w:t>
            </w:r>
            <w:proofErr w:type="spellStart"/>
            <w:r w:rsidRPr="00395E85">
              <w:rPr>
                <w:sz w:val="24"/>
                <w:szCs w:val="24"/>
              </w:rPr>
              <w:t>ть</w:t>
            </w:r>
            <w:proofErr w:type="spellEnd"/>
          </w:p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Шумилова М.А.</w:t>
            </w:r>
          </w:p>
          <w:p w:rsidR="00CC22E1" w:rsidRDefault="00CC22E1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CC22E1" w:rsidRDefault="00CC22E1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CC22E1" w:rsidRPr="00395E85" w:rsidRDefault="00CC22E1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073FFC" w:rsidRPr="00395E85" w:rsidTr="001335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FC" w:rsidRPr="00395E85" w:rsidRDefault="00073FFC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FC" w:rsidRPr="00395E85" w:rsidRDefault="00073FFC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В  течение года:</w:t>
            </w:r>
          </w:p>
          <w:p w:rsidR="00073FFC" w:rsidRPr="00395E85" w:rsidRDefault="00073FFC" w:rsidP="00CC4F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</w:p>
          <w:p w:rsidR="00073FFC" w:rsidRPr="00395E85" w:rsidRDefault="00073FFC" w:rsidP="00CC4F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Участие педагогов в вебинарах по предмету.</w:t>
            </w:r>
          </w:p>
          <w:p w:rsidR="00073FFC" w:rsidRPr="00395E85" w:rsidRDefault="00073FFC" w:rsidP="00CC4F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073FFC" w:rsidRPr="00395E85" w:rsidRDefault="00073FFC">
            <w:pPr>
              <w:pStyle w:val="a5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395E85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073FFC" w:rsidRPr="00395E85" w:rsidRDefault="00073FFC" w:rsidP="00073FFC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073FFC" w:rsidRPr="00395E85" w:rsidRDefault="00073FFC" w:rsidP="00073FFC">
      <w:pPr>
        <w:rPr>
          <w:rFonts w:ascii="Times New Roman" w:hAnsi="Times New Roman"/>
          <w:b/>
          <w:sz w:val="24"/>
          <w:szCs w:val="24"/>
        </w:rPr>
      </w:pPr>
    </w:p>
    <w:p w:rsidR="00D11AD1" w:rsidRPr="00395E85" w:rsidRDefault="00D11AD1">
      <w:pPr>
        <w:rPr>
          <w:rFonts w:ascii="Times New Roman" w:hAnsi="Times New Roman"/>
          <w:sz w:val="24"/>
          <w:szCs w:val="24"/>
        </w:rPr>
      </w:pPr>
    </w:p>
    <w:sectPr w:rsidR="00D11AD1" w:rsidRPr="00395E85" w:rsidSect="00073FFC">
      <w:pgSz w:w="16838" w:h="11906" w:orient="landscape"/>
      <w:pgMar w:top="1701" w:right="1134" w:bottom="850" w:left="1134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444B"/>
    <w:multiLevelType w:val="hybridMultilevel"/>
    <w:tmpl w:val="D8445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FC"/>
    <w:rsid w:val="000621A0"/>
    <w:rsid w:val="00073FFC"/>
    <w:rsid w:val="000A5F05"/>
    <w:rsid w:val="000E133B"/>
    <w:rsid w:val="001335B7"/>
    <w:rsid w:val="001B6E32"/>
    <w:rsid w:val="0026181E"/>
    <w:rsid w:val="002D2312"/>
    <w:rsid w:val="002D4ABB"/>
    <w:rsid w:val="00395E85"/>
    <w:rsid w:val="00631020"/>
    <w:rsid w:val="007D286D"/>
    <w:rsid w:val="00A2621E"/>
    <w:rsid w:val="00A676CE"/>
    <w:rsid w:val="00B03AA6"/>
    <w:rsid w:val="00B75D59"/>
    <w:rsid w:val="00CC1953"/>
    <w:rsid w:val="00CC22E1"/>
    <w:rsid w:val="00D11AD1"/>
    <w:rsid w:val="00E54E5B"/>
    <w:rsid w:val="00E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8ACB-3F36-4C88-8174-68DBD52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eestyle Script" w:eastAsiaTheme="minorHAnsi" w:hAnsi="Freestyle Script" w:cs="Times New Roman"/>
        <w:i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FC"/>
    <w:rPr>
      <w:rFonts w:ascii="Calibri" w:eastAsia="Calibri" w:hAnsi="Calibri"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3FFC"/>
    <w:rPr>
      <w:rFonts w:ascii="Times New Roman" w:eastAsia="Times New Roman" w:hAnsi="Times New Roman"/>
      <w:i w:val="0"/>
      <w:sz w:val="40"/>
      <w:szCs w:val="20"/>
      <w:lang w:eastAsia="de-DE"/>
    </w:rPr>
  </w:style>
  <w:style w:type="paragraph" w:styleId="a4">
    <w:name w:val="No Spacing"/>
    <w:link w:val="a3"/>
    <w:uiPriority w:val="1"/>
    <w:qFormat/>
    <w:rsid w:val="00073FFC"/>
    <w:pPr>
      <w:spacing w:after="0" w:line="240" w:lineRule="auto"/>
    </w:pPr>
    <w:rPr>
      <w:rFonts w:ascii="Times New Roman" w:eastAsia="Times New Roman" w:hAnsi="Times New Roman"/>
      <w:i w:val="0"/>
      <w:sz w:val="40"/>
      <w:szCs w:val="20"/>
      <w:lang w:eastAsia="de-DE"/>
    </w:rPr>
  </w:style>
  <w:style w:type="paragraph" w:styleId="a5">
    <w:name w:val="List Paragraph"/>
    <w:basedOn w:val="a"/>
    <w:uiPriority w:val="34"/>
    <w:qFormat/>
    <w:rsid w:val="00073FFC"/>
    <w:pPr>
      <w:ind w:left="720"/>
      <w:contextualSpacing/>
    </w:pPr>
  </w:style>
  <w:style w:type="table" w:styleId="a6">
    <w:name w:val="Table Grid"/>
    <w:basedOn w:val="a1"/>
    <w:uiPriority w:val="59"/>
    <w:rsid w:val="0007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395E85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semiHidden/>
    <w:rsid w:val="00395E85"/>
    <w:rPr>
      <w:rFonts w:ascii="Times New Roman" w:eastAsia="SimSun" w:hAnsi="Times New Roman" w:cs="Mangal"/>
      <w:i w:val="0"/>
      <w:kern w:val="2"/>
      <w:sz w:val="28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E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5F"/>
    <w:rPr>
      <w:rFonts w:ascii="Segoe UI" w:eastAsia="Calibri" w:hAnsi="Segoe UI" w:cs="Segoe UI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F65E-F162-42BD-AE35-75677CF1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ИМЦ-Струбина</cp:lastModifiedBy>
  <cp:revision>2</cp:revision>
  <cp:lastPrinted>2019-10-31T09:50:00Z</cp:lastPrinted>
  <dcterms:created xsi:type="dcterms:W3CDTF">2019-10-31T11:54:00Z</dcterms:created>
  <dcterms:modified xsi:type="dcterms:W3CDTF">2019-10-31T11:54:00Z</dcterms:modified>
</cp:coreProperties>
</file>