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C" w:rsidRPr="00766A71" w:rsidRDefault="00820394" w:rsidP="00366F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A71">
        <w:rPr>
          <w:rFonts w:ascii="Times New Roman" w:hAnsi="Times New Roman" w:cs="Times New Roman"/>
          <w:sz w:val="28"/>
          <w:szCs w:val="28"/>
        </w:rPr>
        <w:t>Терминологический диктант</w:t>
      </w:r>
      <w:r w:rsidR="00366FF1" w:rsidRPr="00766A71">
        <w:rPr>
          <w:rFonts w:ascii="Times New Roman" w:hAnsi="Times New Roman" w:cs="Times New Roman"/>
          <w:sz w:val="28"/>
          <w:szCs w:val="28"/>
        </w:rPr>
        <w:t xml:space="preserve"> по темам «Кровообращение</w:t>
      </w:r>
      <w:r w:rsidR="009144B7">
        <w:rPr>
          <w:rFonts w:ascii="Times New Roman" w:hAnsi="Times New Roman" w:cs="Times New Roman"/>
          <w:sz w:val="28"/>
          <w:szCs w:val="28"/>
        </w:rPr>
        <w:t xml:space="preserve">, внутренняя среда организма </w:t>
      </w:r>
      <w:r w:rsidR="00366FF1" w:rsidRPr="00766A71">
        <w:rPr>
          <w:rFonts w:ascii="Times New Roman" w:hAnsi="Times New Roman" w:cs="Times New Roman"/>
          <w:sz w:val="28"/>
          <w:szCs w:val="28"/>
        </w:rPr>
        <w:t xml:space="preserve"> и дыхание»</w:t>
      </w:r>
    </w:p>
    <w:p w:rsidR="00820394" w:rsidRPr="00766A71" w:rsidRDefault="00820394">
      <w:pPr>
        <w:rPr>
          <w:rFonts w:ascii="Times New Roman" w:hAnsi="Times New Roman" w:cs="Times New Roman"/>
          <w:sz w:val="28"/>
          <w:szCs w:val="28"/>
        </w:rPr>
      </w:pPr>
      <w:r w:rsidRPr="00766A71">
        <w:rPr>
          <w:rFonts w:ascii="Times New Roman" w:hAnsi="Times New Roman" w:cs="Times New Roman"/>
          <w:sz w:val="28"/>
          <w:szCs w:val="28"/>
        </w:rPr>
        <w:t>Прослушайте утверждения, характеризующие некоторые термины и понятия. Верные обозначьте в матрице как «___»</w:t>
      </w:r>
      <w:proofErr w:type="gramStart"/>
      <w:r w:rsidRPr="00766A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A71">
        <w:rPr>
          <w:rFonts w:ascii="Times New Roman" w:hAnsi="Times New Roman" w:cs="Times New Roman"/>
          <w:sz w:val="28"/>
          <w:szCs w:val="28"/>
        </w:rPr>
        <w:t xml:space="preserve"> неверные - «/\».</w:t>
      </w:r>
    </w:p>
    <w:p w:rsidR="00820394" w:rsidRPr="00766A71" w:rsidRDefault="00820394" w:rsidP="00820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6A71">
        <w:rPr>
          <w:rFonts w:ascii="Times New Roman" w:hAnsi="Times New Roman" w:cs="Times New Roman"/>
          <w:sz w:val="28"/>
          <w:szCs w:val="28"/>
        </w:rPr>
        <w:t>Дыхание – это совокупность процессов, обеспечивающих поступление в организм кислорода из атмосферного воздуха, использование его в биологическом окислении органических веществ и удаление из организма углекислого газа.</w:t>
      </w:r>
    </w:p>
    <w:p w:rsidR="00820394" w:rsidRPr="00766A71" w:rsidRDefault="00820394" w:rsidP="00820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6A71">
        <w:rPr>
          <w:rFonts w:ascii="Times New Roman" w:hAnsi="Times New Roman" w:cs="Times New Roman"/>
          <w:sz w:val="28"/>
          <w:szCs w:val="28"/>
        </w:rPr>
        <w:t>Жизненная емкость легких – это минимальный объем воздуха в легких.</w:t>
      </w:r>
    </w:p>
    <w:p w:rsidR="00820394" w:rsidRPr="00766A71" w:rsidRDefault="00366FF1" w:rsidP="00820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6A71">
        <w:rPr>
          <w:rFonts w:ascii="Times New Roman" w:hAnsi="Times New Roman" w:cs="Times New Roman"/>
          <w:sz w:val="28"/>
          <w:szCs w:val="28"/>
        </w:rPr>
        <w:t>Вены</w:t>
      </w:r>
      <w:r w:rsidR="00820394" w:rsidRPr="00766A71">
        <w:rPr>
          <w:rFonts w:ascii="Times New Roman" w:hAnsi="Times New Roman" w:cs="Times New Roman"/>
          <w:sz w:val="28"/>
          <w:szCs w:val="28"/>
        </w:rPr>
        <w:t xml:space="preserve"> – это сосуды, по которым </w:t>
      </w:r>
      <w:r w:rsidRPr="00766A71">
        <w:rPr>
          <w:rFonts w:ascii="Times New Roman" w:hAnsi="Times New Roman" w:cs="Times New Roman"/>
          <w:sz w:val="28"/>
          <w:szCs w:val="28"/>
        </w:rPr>
        <w:t>течет венозная кровь.</w:t>
      </w:r>
      <w:r w:rsidR="00820394" w:rsidRPr="00766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FF1" w:rsidRPr="00766A71" w:rsidRDefault="00366FF1" w:rsidP="00820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6A71">
        <w:rPr>
          <w:rFonts w:ascii="Times New Roman" w:hAnsi="Times New Roman" w:cs="Times New Roman"/>
          <w:sz w:val="28"/>
          <w:szCs w:val="28"/>
        </w:rPr>
        <w:t>Эритроциты – это красные клетки крови.</w:t>
      </w:r>
    </w:p>
    <w:p w:rsidR="00366FF1" w:rsidRPr="00766A71" w:rsidRDefault="00366FF1" w:rsidP="00820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6A71">
        <w:rPr>
          <w:rFonts w:ascii="Times New Roman" w:hAnsi="Times New Roman" w:cs="Times New Roman"/>
          <w:sz w:val="28"/>
          <w:szCs w:val="28"/>
        </w:rPr>
        <w:t xml:space="preserve">Иммунитет – </w:t>
      </w:r>
      <w:r w:rsidRPr="00766A71">
        <w:rPr>
          <w:rFonts w:ascii="Times New Roman" w:hAnsi="Times New Roman" w:cs="Times New Roman"/>
          <w:sz w:val="28"/>
          <w:szCs w:val="28"/>
        </w:rPr>
        <w:t>невосприимчивость, сопротивляемость организма к инфекционным агентам и чужеродным веществам</w:t>
      </w:r>
      <w:r w:rsidRPr="00766A71">
        <w:rPr>
          <w:rFonts w:ascii="Times New Roman" w:hAnsi="Times New Roman" w:cs="Times New Roman"/>
          <w:sz w:val="28"/>
          <w:szCs w:val="28"/>
        </w:rPr>
        <w:t>,</w:t>
      </w:r>
      <w:r w:rsidRPr="00766A71">
        <w:rPr>
          <w:rFonts w:ascii="Times New Roman" w:hAnsi="Times New Roman" w:cs="Times New Roman"/>
          <w:sz w:val="28"/>
          <w:szCs w:val="28"/>
        </w:rPr>
        <w:t xml:space="preserve"> которые вызывают деструкцию его клеток и тканей.</w:t>
      </w:r>
    </w:p>
    <w:p w:rsidR="00366FF1" w:rsidRPr="00766A71" w:rsidRDefault="00366FF1" w:rsidP="00820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6A71">
        <w:rPr>
          <w:rFonts w:ascii="Times New Roman" w:hAnsi="Times New Roman" w:cs="Times New Roman"/>
          <w:sz w:val="28"/>
          <w:szCs w:val="28"/>
        </w:rPr>
        <w:t>Лимфоциты – это клетки, обеспечивающие свертываемость крови.</w:t>
      </w:r>
    </w:p>
    <w:p w:rsidR="00366FF1" w:rsidRPr="00766A71" w:rsidRDefault="00366FF1" w:rsidP="00820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6A71">
        <w:rPr>
          <w:rFonts w:ascii="Times New Roman" w:hAnsi="Times New Roman" w:cs="Times New Roman"/>
          <w:sz w:val="28"/>
          <w:szCs w:val="28"/>
        </w:rPr>
        <w:t xml:space="preserve">Пульс – </w:t>
      </w:r>
      <w:r w:rsidRPr="00766A71">
        <w:rPr>
          <w:rFonts w:ascii="Times New Roman" w:hAnsi="Times New Roman" w:cs="Times New Roman"/>
          <w:sz w:val="28"/>
          <w:szCs w:val="28"/>
        </w:rPr>
        <w:t xml:space="preserve">толчкообразные колебания стенок артерий, </w:t>
      </w:r>
      <w:r w:rsidRPr="00766A71">
        <w:rPr>
          <w:rFonts w:ascii="Times New Roman" w:hAnsi="Times New Roman" w:cs="Times New Roman"/>
          <w:sz w:val="28"/>
          <w:szCs w:val="28"/>
        </w:rPr>
        <w:t xml:space="preserve">не </w:t>
      </w:r>
      <w:r w:rsidRPr="00766A71">
        <w:rPr>
          <w:rFonts w:ascii="Times New Roman" w:hAnsi="Times New Roman" w:cs="Times New Roman"/>
          <w:sz w:val="28"/>
          <w:szCs w:val="28"/>
        </w:rPr>
        <w:t>связанные с сердечными циклами.</w:t>
      </w:r>
    </w:p>
    <w:p w:rsidR="00366FF1" w:rsidRPr="00766A71" w:rsidRDefault="00366FF1" w:rsidP="00820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6A71">
        <w:rPr>
          <w:rFonts w:ascii="Times New Roman" w:hAnsi="Times New Roman" w:cs="Times New Roman"/>
          <w:sz w:val="28"/>
          <w:szCs w:val="28"/>
        </w:rPr>
        <w:t xml:space="preserve">Диафрагма – </w:t>
      </w:r>
      <w:r w:rsidRPr="00766A71">
        <w:rPr>
          <w:rFonts w:ascii="Times New Roman" w:hAnsi="Times New Roman" w:cs="Times New Roman"/>
          <w:sz w:val="28"/>
          <w:szCs w:val="28"/>
        </w:rPr>
        <w:t>непарная мышца, разделяющая грудную и брюшную полости, служащая для расширения лёгких. </w:t>
      </w:r>
    </w:p>
    <w:p w:rsidR="00366FF1" w:rsidRPr="00766A71" w:rsidRDefault="00366FF1" w:rsidP="00820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6A71">
        <w:rPr>
          <w:rFonts w:ascii="Times New Roman" w:hAnsi="Times New Roman" w:cs="Times New Roman"/>
          <w:sz w:val="28"/>
          <w:szCs w:val="28"/>
        </w:rPr>
        <w:t>Аорта – это одна из крупных вен.</w:t>
      </w:r>
    </w:p>
    <w:p w:rsidR="00366FF1" w:rsidRPr="00766A71" w:rsidRDefault="00366FF1" w:rsidP="00820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6A71">
        <w:rPr>
          <w:rFonts w:ascii="Times New Roman" w:hAnsi="Times New Roman" w:cs="Times New Roman"/>
          <w:sz w:val="28"/>
          <w:szCs w:val="28"/>
        </w:rPr>
        <w:t>Гемоглобин – это сложный железосодержащий белок крови.</w:t>
      </w:r>
    </w:p>
    <w:p w:rsidR="00366FF1" w:rsidRPr="00766A71" w:rsidRDefault="00366FF1" w:rsidP="00820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6A71">
        <w:rPr>
          <w:rFonts w:ascii="Times New Roman" w:hAnsi="Times New Roman" w:cs="Times New Roman"/>
          <w:sz w:val="28"/>
          <w:szCs w:val="28"/>
        </w:rPr>
        <w:t>Трахея – это орган, относящийся к верхним дыхательным путям.</w:t>
      </w:r>
    </w:p>
    <w:p w:rsidR="00766A71" w:rsidRPr="00766A71" w:rsidRDefault="00766A71" w:rsidP="00820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6A71">
        <w:rPr>
          <w:rFonts w:ascii="Times New Roman" w:hAnsi="Times New Roman" w:cs="Times New Roman"/>
          <w:sz w:val="28"/>
          <w:szCs w:val="28"/>
        </w:rPr>
        <w:t>Альвеола – это легочный пузырек.</w:t>
      </w:r>
    </w:p>
    <w:p w:rsidR="00766A71" w:rsidRDefault="00766A71" w:rsidP="00766A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66A71">
        <w:rPr>
          <w:rFonts w:ascii="Times New Roman" w:hAnsi="Times New Roman" w:cs="Times New Roman"/>
          <w:sz w:val="28"/>
          <w:szCs w:val="28"/>
        </w:rPr>
        <w:t xml:space="preserve">Запишите слова: </w:t>
      </w:r>
      <w:bookmarkEnd w:id="0"/>
      <w:r w:rsidRPr="00766A71">
        <w:rPr>
          <w:rFonts w:ascii="Times New Roman" w:hAnsi="Times New Roman" w:cs="Times New Roman"/>
          <w:sz w:val="28"/>
          <w:szCs w:val="28"/>
        </w:rPr>
        <w:t>иммунитет, капилляр, альвеола</w:t>
      </w:r>
    </w:p>
    <w:p w:rsidR="00766A71" w:rsidRDefault="00766A71" w:rsidP="00766A71">
      <w:pPr>
        <w:rPr>
          <w:rFonts w:ascii="Times New Roman" w:hAnsi="Times New Roman" w:cs="Times New Roman"/>
          <w:sz w:val="28"/>
          <w:szCs w:val="28"/>
        </w:rPr>
      </w:pPr>
    </w:p>
    <w:p w:rsidR="00766A71" w:rsidRDefault="00766A71" w:rsidP="00766A71">
      <w:pPr>
        <w:rPr>
          <w:rFonts w:ascii="Times New Roman" w:hAnsi="Times New Roman" w:cs="Times New Roman"/>
          <w:sz w:val="28"/>
          <w:szCs w:val="28"/>
        </w:rPr>
      </w:pPr>
    </w:p>
    <w:p w:rsidR="00766A71" w:rsidRDefault="00766A71" w:rsidP="00766A71">
      <w:pPr>
        <w:rPr>
          <w:rFonts w:ascii="Times New Roman" w:hAnsi="Times New Roman" w:cs="Times New Roman"/>
          <w:sz w:val="28"/>
          <w:szCs w:val="28"/>
        </w:rPr>
      </w:pPr>
    </w:p>
    <w:p w:rsidR="00766A71" w:rsidRDefault="00766A71" w:rsidP="00766A71">
      <w:pPr>
        <w:rPr>
          <w:rFonts w:ascii="Times New Roman" w:hAnsi="Times New Roman" w:cs="Times New Roman"/>
          <w:sz w:val="28"/>
          <w:szCs w:val="28"/>
        </w:rPr>
      </w:pPr>
    </w:p>
    <w:p w:rsidR="00766A71" w:rsidRDefault="00766A71" w:rsidP="00766A71">
      <w:pPr>
        <w:rPr>
          <w:rFonts w:ascii="Times New Roman" w:hAnsi="Times New Roman" w:cs="Times New Roman"/>
          <w:sz w:val="28"/>
          <w:szCs w:val="28"/>
        </w:rPr>
      </w:pPr>
    </w:p>
    <w:p w:rsidR="00766A71" w:rsidRDefault="00766A71" w:rsidP="00766A71">
      <w:pPr>
        <w:rPr>
          <w:rFonts w:ascii="Times New Roman" w:hAnsi="Times New Roman" w:cs="Times New Roman"/>
          <w:sz w:val="28"/>
          <w:szCs w:val="28"/>
        </w:rPr>
      </w:pPr>
    </w:p>
    <w:p w:rsidR="00766A71" w:rsidRDefault="00766A71" w:rsidP="00766A71">
      <w:pPr>
        <w:rPr>
          <w:rFonts w:ascii="Times New Roman" w:hAnsi="Times New Roman" w:cs="Times New Roman"/>
          <w:sz w:val="28"/>
          <w:szCs w:val="28"/>
        </w:rPr>
      </w:pPr>
    </w:p>
    <w:p w:rsidR="00766A71" w:rsidRDefault="00766A71" w:rsidP="00766A71">
      <w:pPr>
        <w:rPr>
          <w:rFonts w:ascii="Times New Roman" w:hAnsi="Times New Roman" w:cs="Times New Roman"/>
          <w:sz w:val="28"/>
          <w:szCs w:val="28"/>
        </w:rPr>
      </w:pPr>
    </w:p>
    <w:p w:rsidR="00372849" w:rsidRDefault="00372849" w:rsidP="00766A71">
      <w:pPr>
        <w:rPr>
          <w:rFonts w:ascii="Times New Roman" w:hAnsi="Times New Roman" w:cs="Times New Roman"/>
          <w:sz w:val="28"/>
          <w:szCs w:val="28"/>
        </w:rPr>
      </w:pPr>
    </w:p>
    <w:p w:rsidR="00766A71" w:rsidRPr="00766A71" w:rsidRDefault="00766A71" w:rsidP="00766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Матрица для словарного диктанта</w:t>
      </w:r>
    </w:p>
    <w:p w:rsidR="00766A71" w:rsidRPr="00766A71" w:rsidRDefault="00766A71" w:rsidP="00766A71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766A71" w:rsidRPr="00766A71" w:rsidRDefault="00766A71" w:rsidP="00766A71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766A71" w:rsidRPr="00766A71" w:rsidTr="00766A71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76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76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76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76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76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76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76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76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76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76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76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76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71" w:rsidRPr="00766A71" w:rsidTr="00766A71"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76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76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76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76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76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76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76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76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76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76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76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76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66A71" w:rsidRPr="00766A71" w:rsidRDefault="00766A71" w:rsidP="00766A71">
      <w:pPr>
        <w:rPr>
          <w:rFonts w:ascii="Times New Roman" w:hAnsi="Times New Roman" w:cs="Times New Roman"/>
          <w:sz w:val="28"/>
          <w:szCs w:val="28"/>
        </w:rPr>
      </w:pPr>
    </w:p>
    <w:p w:rsidR="00766A71" w:rsidRPr="00766A71" w:rsidRDefault="00766A71" w:rsidP="00766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Матрица для словарного диктанта</w:t>
      </w:r>
    </w:p>
    <w:p w:rsidR="00766A71" w:rsidRPr="00766A71" w:rsidRDefault="00766A71" w:rsidP="00766A71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766A71" w:rsidRPr="00766A71" w:rsidRDefault="00766A71" w:rsidP="00766A71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766A71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71" w:rsidRPr="00766A71" w:rsidTr="00596103"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66A71" w:rsidRDefault="00766A71" w:rsidP="00766A71">
      <w:pPr>
        <w:rPr>
          <w:rFonts w:ascii="Times New Roman" w:hAnsi="Times New Roman" w:cs="Times New Roman"/>
          <w:sz w:val="28"/>
          <w:szCs w:val="28"/>
        </w:rPr>
      </w:pPr>
    </w:p>
    <w:p w:rsidR="00766A71" w:rsidRPr="00766A71" w:rsidRDefault="00766A71" w:rsidP="00766A71">
      <w:pPr>
        <w:rPr>
          <w:rFonts w:ascii="Times New Roman" w:hAnsi="Times New Roman" w:cs="Times New Roman"/>
          <w:sz w:val="28"/>
          <w:szCs w:val="28"/>
        </w:rPr>
      </w:pPr>
    </w:p>
    <w:p w:rsidR="00766A71" w:rsidRPr="00766A71" w:rsidRDefault="00766A71" w:rsidP="00766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Матрица для словарного диктанта</w:t>
      </w:r>
    </w:p>
    <w:p w:rsidR="00766A71" w:rsidRPr="00766A71" w:rsidRDefault="00766A71" w:rsidP="00766A71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766A71" w:rsidRPr="00766A71" w:rsidRDefault="00766A71" w:rsidP="00766A71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766A71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71" w:rsidRPr="00766A71" w:rsidTr="00596103"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66A71" w:rsidRDefault="00766A71" w:rsidP="00766A71">
      <w:pPr>
        <w:rPr>
          <w:rFonts w:ascii="Times New Roman" w:hAnsi="Times New Roman" w:cs="Times New Roman"/>
          <w:sz w:val="28"/>
          <w:szCs w:val="28"/>
        </w:rPr>
      </w:pPr>
    </w:p>
    <w:p w:rsidR="00766A71" w:rsidRPr="00766A71" w:rsidRDefault="00766A71" w:rsidP="00766A71">
      <w:pPr>
        <w:rPr>
          <w:rFonts w:ascii="Times New Roman" w:hAnsi="Times New Roman" w:cs="Times New Roman"/>
          <w:sz w:val="28"/>
          <w:szCs w:val="28"/>
        </w:rPr>
      </w:pPr>
    </w:p>
    <w:p w:rsidR="00766A71" w:rsidRPr="00766A71" w:rsidRDefault="00766A71" w:rsidP="00766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Матрица для словарного диктанта</w:t>
      </w:r>
    </w:p>
    <w:p w:rsidR="00766A71" w:rsidRPr="00766A71" w:rsidRDefault="00766A71" w:rsidP="00766A71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766A71" w:rsidRPr="00766A71" w:rsidRDefault="00766A71" w:rsidP="00766A71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766A71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71" w:rsidRPr="00766A71" w:rsidTr="00596103"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66A71" w:rsidRPr="00766A71" w:rsidRDefault="00766A71" w:rsidP="00766A71">
      <w:pPr>
        <w:rPr>
          <w:rFonts w:ascii="Times New Roman" w:hAnsi="Times New Roman" w:cs="Times New Roman"/>
          <w:sz w:val="28"/>
          <w:szCs w:val="28"/>
        </w:rPr>
      </w:pPr>
    </w:p>
    <w:p w:rsidR="00766A71" w:rsidRPr="00766A71" w:rsidRDefault="00766A71" w:rsidP="00766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Матрица для словарного диктанта</w:t>
      </w:r>
    </w:p>
    <w:p w:rsidR="00766A71" w:rsidRPr="00766A71" w:rsidRDefault="00766A71" w:rsidP="00766A71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766A71" w:rsidRPr="00766A71" w:rsidRDefault="00766A71" w:rsidP="00766A71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766A71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66A71" w:rsidRPr="00766A71" w:rsidRDefault="00766A71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71" w:rsidRPr="00766A71" w:rsidTr="00596103"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766A71" w:rsidRPr="00766A71" w:rsidRDefault="00766A71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66A71" w:rsidRPr="00766A71" w:rsidRDefault="00766A71" w:rsidP="00766A71">
      <w:pPr>
        <w:rPr>
          <w:rFonts w:ascii="Times New Roman" w:hAnsi="Times New Roman" w:cs="Times New Roman"/>
          <w:sz w:val="28"/>
          <w:szCs w:val="28"/>
        </w:rPr>
      </w:pPr>
    </w:p>
    <w:p w:rsidR="00766A71" w:rsidRDefault="00766A71" w:rsidP="00766A71"/>
    <w:sectPr w:rsidR="0076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599"/>
    <w:multiLevelType w:val="hybridMultilevel"/>
    <w:tmpl w:val="3B6A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A4640"/>
    <w:multiLevelType w:val="hybridMultilevel"/>
    <w:tmpl w:val="471A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A4"/>
    <w:rsid w:val="00366FF1"/>
    <w:rsid w:val="00372849"/>
    <w:rsid w:val="00483AA4"/>
    <w:rsid w:val="00766A71"/>
    <w:rsid w:val="00820394"/>
    <w:rsid w:val="009144B7"/>
    <w:rsid w:val="0093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394"/>
    <w:pPr>
      <w:ind w:left="720"/>
      <w:contextualSpacing/>
    </w:pPr>
  </w:style>
  <w:style w:type="character" w:customStyle="1" w:styleId="w">
    <w:name w:val="w"/>
    <w:basedOn w:val="a0"/>
    <w:rsid w:val="00820394"/>
  </w:style>
  <w:style w:type="table" w:styleId="a4">
    <w:name w:val="Table Grid"/>
    <w:basedOn w:val="a1"/>
    <w:uiPriority w:val="59"/>
    <w:rsid w:val="0076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394"/>
    <w:pPr>
      <w:ind w:left="720"/>
      <w:contextualSpacing/>
    </w:pPr>
  </w:style>
  <w:style w:type="character" w:customStyle="1" w:styleId="w">
    <w:name w:val="w"/>
    <w:basedOn w:val="a0"/>
    <w:rsid w:val="00820394"/>
  </w:style>
  <w:style w:type="table" w:styleId="a4">
    <w:name w:val="Table Grid"/>
    <w:basedOn w:val="a1"/>
    <w:uiPriority w:val="59"/>
    <w:rsid w:val="0076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2020-02-06T19:14:00Z</dcterms:created>
  <dcterms:modified xsi:type="dcterms:W3CDTF">2020-02-06T20:09:00Z</dcterms:modified>
</cp:coreProperties>
</file>